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Mar>
          <w:top w:w="15" w:type="dxa"/>
          <w:left w:w="15" w:type="dxa"/>
          <w:bottom w:w="15" w:type="dxa"/>
          <w:right w:w="15" w:type="dxa"/>
        </w:tblCellMar>
        <w:tblLook w:val="04A0" w:firstRow="1" w:lastRow="0" w:firstColumn="1" w:lastColumn="0" w:noHBand="0" w:noVBand="1"/>
      </w:tblPr>
      <w:tblGrid>
        <w:gridCol w:w="3382"/>
      </w:tblGrid>
      <w:tr w:rsidR="00425480" w:rsidRPr="00425480" w14:paraId="45849F67" w14:textId="77777777" w:rsidTr="00425480">
        <w:trPr>
          <w:trHeight w:val="450"/>
          <w:jc w:val="center"/>
        </w:trPr>
        <w:tc>
          <w:tcPr>
            <w:tcW w:w="5000" w:type="pct"/>
            <w:tcMar>
              <w:top w:w="0" w:type="dxa"/>
              <w:left w:w="510" w:type="dxa"/>
              <w:bottom w:w="0" w:type="dxa"/>
              <w:right w:w="0" w:type="dxa"/>
            </w:tcMar>
            <w:hideMark/>
          </w:tcPr>
          <w:p w14:paraId="57DC9D1F" w14:textId="77777777" w:rsidR="00425480" w:rsidRPr="00425480" w:rsidRDefault="00425480" w:rsidP="00425480">
            <w:pPr>
              <w:spacing w:after="0" w:line="312" w:lineRule="atLeast"/>
              <w:rPr>
                <w:rFonts w:ascii="Trebuchet MS" w:eastAsia="Times New Roman" w:hAnsi="Trebuchet MS" w:cs="Times New Roman"/>
                <w:sz w:val="29"/>
                <w:szCs w:val="29"/>
                <w:lang w:eastAsia="sk-SK"/>
              </w:rPr>
            </w:pPr>
            <w:proofErr w:type="spellStart"/>
            <w:r w:rsidRPr="00425480">
              <w:rPr>
                <w:rFonts w:ascii="Trebuchet MS" w:eastAsia="Times New Roman" w:hAnsi="Trebuchet MS" w:cs="Times New Roman"/>
                <w:sz w:val="29"/>
                <w:szCs w:val="29"/>
                <w:lang w:eastAsia="sk-SK"/>
              </w:rPr>
              <w:t>Brlohárske</w:t>
            </w:r>
            <w:proofErr w:type="spellEnd"/>
            <w:r w:rsidRPr="00425480">
              <w:rPr>
                <w:rFonts w:ascii="Trebuchet MS" w:eastAsia="Times New Roman" w:hAnsi="Trebuchet MS" w:cs="Times New Roman"/>
                <w:sz w:val="29"/>
                <w:szCs w:val="29"/>
                <w:lang w:eastAsia="sk-SK"/>
              </w:rPr>
              <w:t xml:space="preserve"> skúšky - BL</w:t>
            </w:r>
          </w:p>
        </w:tc>
      </w:tr>
    </w:tbl>
    <w:p w14:paraId="0BE416E6" w14:textId="77777777" w:rsidR="00425480" w:rsidRPr="00425480" w:rsidRDefault="00425480" w:rsidP="00425480">
      <w:pPr>
        <w:pBdr>
          <w:bottom w:val="single" w:sz="6" w:space="1" w:color="auto"/>
        </w:pBdr>
        <w:spacing w:after="0" w:line="240" w:lineRule="auto"/>
        <w:jc w:val="center"/>
        <w:rPr>
          <w:rFonts w:ascii="Arial" w:eastAsia="Times New Roman" w:hAnsi="Arial" w:cs="Arial"/>
          <w:vanish/>
          <w:sz w:val="16"/>
          <w:szCs w:val="16"/>
          <w:lang w:eastAsia="sk-SK"/>
        </w:rPr>
      </w:pPr>
      <w:r w:rsidRPr="00425480">
        <w:rPr>
          <w:rFonts w:ascii="Arial" w:eastAsia="Times New Roman" w:hAnsi="Arial" w:cs="Arial"/>
          <w:vanish/>
          <w:sz w:val="16"/>
          <w:szCs w:val="16"/>
          <w:lang w:eastAsia="sk-SK"/>
        </w:rPr>
        <w:t>Začiatok formulára</w:t>
      </w:r>
    </w:p>
    <w:p w14:paraId="233BA32C" w14:textId="77777777" w:rsidR="00425480" w:rsidRPr="00425480" w:rsidRDefault="00425480" w:rsidP="00425480">
      <w:pPr>
        <w:pBdr>
          <w:top w:val="single" w:sz="6" w:space="1" w:color="auto"/>
        </w:pBdr>
        <w:spacing w:after="0" w:line="240" w:lineRule="auto"/>
        <w:jc w:val="center"/>
        <w:rPr>
          <w:rFonts w:ascii="Arial" w:eastAsia="Times New Roman" w:hAnsi="Arial" w:cs="Arial"/>
          <w:vanish/>
          <w:sz w:val="16"/>
          <w:szCs w:val="16"/>
          <w:lang w:eastAsia="sk-SK"/>
        </w:rPr>
      </w:pPr>
      <w:r w:rsidRPr="00425480">
        <w:rPr>
          <w:rFonts w:ascii="Arial" w:eastAsia="Times New Roman" w:hAnsi="Arial" w:cs="Arial"/>
          <w:vanish/>
          <w:sz w:val="16"/>
          <w:szCs w:val="16"/>
          <w:lang w:eastAsia="sk-SK"/>
        </w:rPr>
        <w:t>Spodná časť formulára</w:t>
      </w:r>
    </w:p>
    <w:tbl>
      <w:tblPr>
        <w:tblW w:w="11025" w:type="dxa"/>
        <w:tblInd w:w="-142" w:type="dxa"/>
        <w:tblCellMar>
          <w:top w:w="15" w:type="dxa"/>
          <w:left w:w="15" w:type="dxa"/>
          <w:bottom w:w="15" w:type="dxa"/>
          <w:right w:w="15" w:type="dxa"/>
        </w:tblCellMar>
        <w:tblLook w:val="04A0" w:firstRow="1" w:lastRow="0" w:firstColumn="1" w:lastColumn="0" w:noHBand="0" w:noVBand="1"/>
      </w:tblPr>
      <w:tblGrid>
        <w:gridCol w:w="11025"/>
      </w:tblGrid>
      <w:tr w:rsidR="00425480" w:rsidRPr="00425480" w14:paraId="0B4D5F61" w14:textId="77777777" w:rsidTr="00874FDF">
        <w:tc>
          <w:tcPr>
            <w:tcW w:w="11025" w:type="dxa"/>
            <w:tcMar>
              <w:top w:w="0" w:type="dxa"/>
              <w:left w:w="0" w:type="dxa"/>
              <w:bottom w:w="0" w:type="dxa"/>
              <w:right w:w="0" w:type="dxa"/>
            </w:tcMar>
            <w:hideMark/>
          </w:tcPr>
          <w:p w14:paraId="1CE854FB" w14:textId="450D5E56"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b/>
                <w:bCs/>
                <w:sz w:val="20"/>
                <w:szCs w:val="20"/>
                <w:lang w:eastAsia="sk-SK"/>
              </w:rPr>
              <w:br/>
            </w:r>
            <w:r w:rsidRPr="00425480">
              <w:rPr>
                <w:rFonts w:ascii="Trebuchet MS" w:eastAsia="Times New Roman" w:hAnsi="Trebuchet MS" w:cs="Times New Roman"/>
                <w:b/>
                <w:bCs/>
                <w:lang w:eastAsia="sk-SK"/>
              </w:rPr>
              <w:t>Disciplíny</w:t>
            </w:r>
            <w:r w:rsidRPr="00425480">
              <w:rPr>
                <w:rFonts w:ascii="Trebuchet MS" w:eastAsia="Times New Roman" w:hAnsi="Trebuchet MS" w:cs="Times New Roman"/>
                <w:b/>
                <w:bCs/>
                <w:sz w:val="20"/>
                <w:szCs w:val="20"/>
                <w:lang w:eastAsia="sk-SK"/>
              </w:rPr>
              <w:t>:</w:t>
            </w:r>
          </w:p>
          <w:p w14:paraId="1810E2D3" w14:textId="77777777" w:rsidR="00425480" w:rsidRPr="00425480" w:rsidRDefault="00425480" w:rsidP="00425480">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odvaha</w:t>
            </w:r>
          </w:p>
          <w:p w14:paraId="5ADA709F" w14:textId="77777777" w:rsidR="00425480" w:rsidRPr="00425480" w:rsidRDefault="00425480" w:rsidP="00425480">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vytrvalosť</w:t>
            </w:r>
          </w:p>
          <w:p w14:paraId="091F77E7" w14:textId="77777777" w:rsidR="00425480" w:rsidRPr="00425480" w:rsidRDefault="00425480" w:rsidP="00425480">
            <w:pPr>
              <w:numPr>
                <w:ilvl w:val="0"/>
                <w:numId w:val="1"/>
              </w:numPr>
              <w:spacing w:before="100" w:beforeAutospacing="1" w:after="100" w:afterAutospacing="1" w:line="312"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hlasitosť</w:t>
            </w:r>
          </w:p>
          <w:p w14:paraId="1747A13A" w14:textId="77777777" w:rsidR="00425480" w:rsidRPr="00425480" w:rsidRDefault="00425480" w:rsidP="00425480">
            <w:pPr>
              <w:spacing w:after="0" w:line="312"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pict w14:anchorId="260A04CF">
                <v:rect id="_x0000_i1119" style="width:434.3pt;height:1.5pt" o:hralign="center" o:hrstd="t" o:hr="t" fillcolor="#a0a0a0" stroked="f"/>
              </w:pict>
            </w:r>
          </w:p>
          <w:p w14:paraId="3200EC69"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687A56C7" w14:textId="77777777" w:rsidR="00425480" w:rsidRPr="00425480" w:rsidRDefault="00425480" w:rsidP="00425480">
            <w:pPr>
              <w:spacing w:after="75" w:line="330" w:lineRule="atLeast"/>
              <w:rPr>
                <w:rFonts w:ascii="Trebuchet MS" w:eastAsia="Times New Roman" w:hAnsi="Trebuchet MS" w:cs="Times New Roman"/>
                <w:lang w:eastAsia="sk-SK"/>
              </w:rPr>
            </w:pPr>
            <w:r w:rsidRPr="00425480">
              <w:rPr>
                <w:rFonts w:ascii="Trebuchet MS" w:eastAsia="Times New Roman" w:hAnsi="Trebuchet MS" w:cs="Times New Roman"/>
                <w:b/>
                <w:bCs/>
                <w:u w:val="single"/>
                <w:lang w:eastAsia="sk-SK"/>
              </w:rPr>
              <w:t>1. Všeobecné ustanovenia</w:t>
            </w:r>
          </w:p>
          <w:p w14:paraId="2665C280"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xml:space="preserve">Účelom skúšok v </w:t>
            </w:r>
            <w:proofErr w:type="spellStart"/>
            <w:r w:rsidRPr="00425480">
              <w:rPr>
                <w:rFonts w:ascii="Trebuchet MS" w:eastAsia="Times New Roman" w:hAnsi="Trebuchet MS" w:cs="Times New Roman"/>
                <w:sz w:val="20"/>
                <w:szCs w:val="20"/>
                <w:lang w:eastAsia="sk-SK"/>
              </w:rPr>
              <w:t>brlohárení</w:t>
            </w:r>
            <w:proofErr w:type="spellEnd"/>
            <w:r w:rsidRPr="00425480">
              <w:rPr>
                <w:rFonts w:ascii="Trebuchet MS" w:eastAsia="Times New Roman" w:hAnsi="Trebuchet MS" w:cs="Times New Roman"/>
                <w:sz w:val="20"/>
                <w:szCs w:val="20"/>
                <w:lang w:eastAsia="sk-SK"/>
              </w:rPr>
              <w:t xml:space="preserve"> je posúdiť vrodené vlohy a pripravenosť </w:t>
            </w:r>
            <w:proofErr w:type="spellStart"/>
            <w:r w:rsidRPr="00425480">
              <w:rPr>
                <w:rFonts w:ascii="Trebuchet MS" w:eastAsia="Times New Roman" w:hAnsi="Trebuchet MS" w:cs="Times New Roman"/>
                <w:sz w:val="20"/>
                <w:szCs w:val="20"/>
                <w:lang w:eastAsia="sk-SK"/>
              </w:rPr>
              <w:t>brlohárov</w:t>
            </w:r>
            <w:proofErr w:type="spellEnd"/>
            <w:r w:rsidRPr="00425480">
              <w:rPr>
                <w:rFonts w:ascii="Trebuchet MS" w:eastAsia="Times New Roman" w:hAnsi="Trebuchet MS" w:cs="Times New Roman"/>
                <w:sz w:val="20"/>
                <w:szCs w:val="20"/>
                <w:lang w:eastAsia="sk-SK"/>
              </w:rPr>
              <w:t xml:space="preserve"> pre prácu v prirodzených brlohoch za účelom tlmenia besnoty líšok.</w:t>
            </w:r>
          </w:p>
          <w:p w14:paraId="39A7A550"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xml:space="preserve">Skúšobný poriadok pre </w:t>
            </w:r>
            <w:proofErr w:type="spellStart"/>
            <w:r w:rsidRPr="00425480">
              <w:rPr>
                <w:rFonts w:ascii="Trebuchet MS" w:eastAsia="Times New Roman" w:hAnsi="Trebuchet MS" w:cs="Times New Roman"/>
                <w:sz w:val="20"/>
                <w:szCs w:val="20"/>
                <w:lang w:eastAsia="sk-SK"/>
              </w:rPr>
              <w:t>brlohárenie</w:t>
            </w:r>
            <w:proofErr w:type="spellEnd"/>
            <w:r w:rsidRPr="00425480">
              <w:rPr>
                <w:rFonts w:ascii="Trebuchet MS" w:eastAsia="Times New Roman" w:hAnsi="Trebuchet MS" w:cs="Times New Roman"/>
                <w:sz w:val="20"/>
                <w:szCs w:val="20"/>
                <w:lang w:eastAsia="sk-SK"/>
              </w:rPr>
              <w:t xml:space="preserve"> je zostavený tak, aby umožňoval objektívne posúdiť schopnosti </w:t>
            </w:r>
            <w:proofErr w:type="spellStart"/>
            <w:r w:rsidRPr="00425480">
              <w:rPr>
                <w:rFonts w:ascii="Trebuchet MS" w:eastAsia="Times New Roman" w:hAnsi="Trebuchet MS" w:cs="Times New Roman"/>
                <w:sz w:val="20"/>
                <w:szCs w:val="20"/>
                <w:lang w:eastAsia="sk-SK"/>
              </w:rPr>
              <w:t>brlohárov</w:t>
            </w:r>
            <w:proofErr w:type="spellEnd"/>
            <w:r w:rsidRPr="00425480">
              <w:rPr>
                <w:rFonts w:ascii="Trebuchet MS" w:eastAsia="Times New Roman" w:hAnsi="Trebuchet MS" w:cs="Times New Roman"/>
                <w:sz w:val="20"/>
                <w:szCs w:val="20"/>
                <w:lang w:eastAsia="sk-SK"/>
              </w:rPr>
              <w:t xml:space="preserve"> pri práci so škodlivou zverou a súčasne aby v maximálnej miere zabezpečoval šetrné zaobchádzanie s ňou. Pri skúškach </w:t>
            </w:r>
            <w:proofErr w:type="spellStart"/>
            <w:r w:rsidRPr="00425480">
              <w:rPr>
                <w:rFonts w:ascii="Trebuchet MS" w:eastAsia="Times New Roman" w:hAnsi="Trebuchet MS" w:cs="Times New Roman"/>
                <w:sz w:val="20"/>
                <w:szCs w:val="20"/>
                <w:lang w:eastAsia="sk-SK"/>
              </w:rPr>
              <w:t>brlohárov</w:t>
            </w:r>
            <w:proofErr w:type="spellEnd"/>
            <w:r w:rsidRPr="00425480">
              <w:rPr>
                <w:rFonts w:ascii="Trebuchet MS" w:eastAsia="Times New Roman" w:hAnsi="Trebuchet MS" w:cs="Times New Roman"/>
                <w:sz w:val="20"/>
                <w:szCs w:val="20"/>
                <w:lang w:eastAsia="sk-SK"/>
              </w:rPr>
              <w:t xml:space="preserve"> sa môže používať len jeden druh škodlivej zveri, a to líška.</w:t>
            </w:r>
          </w:p>
          <w:p w14:paraId="4930E628"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xml:space="preserve">Skúšky v </w:t>
            </w:r>
            <w:proofErr w:type="spellStart"/>
            <w:r w:rsidRPr="00425480">
              <w:rPr>
                <w:rFonts w:ascii="Trebuchet MS" w:eastAsia="Times New Roman" w:hAnsi="Trebuchet MS" w:cs="Times New Roman"/>
                <w:sz w:val="20"/>
                <w:szCs w:val="20"/>
                <w:lang w:eastAsia="sk-SK"/>
              </w:rPr>
              <w:t>brlohárení</w:t>
            </w:r>
            <w:proofErr w:type="spellEnd"/>
            <w:r w:rsidRPr="00425480">
              <w:rPr>
                <w:rFonts w:ascii="Trebuchet MS" w:eastAsia="Times New Roman" w:hAnsi="Trebuchet MS" w:cs="Times New Roman"/>
                <w:sz w:val="20"/>
                <w:szCs w:val="20"/>
                <w:lang w:eastAsia="sk-SK"/>
              </w:rPr>
              <w:t xml:space="preserve"> môžu usporadúvať len organizácie SPZ. Na skúškach sa môžu zúčastniť jedince staršie ako 12 mesiacov. Pes sa môže na skúškach zúčastniť najviac tri razy, pričom na každých skúškach môže štartovať dva razy, vždy však na inú líšku, alebo len dovtedy, kým nezíska 2 razy l. cenu (spolu maximálne 6 štartov), (neplatí to pre vyššie typy skúšok). Skúšanie jedného psa trvá 10 minút, ak pes uchopením alebo vyhnaním líšky z brloha neukončil prácu skôr. Psa možno odvolať zo skúšok len vtedy, ak rozhodca i vodič usúdia, že je vážne poranený alebo ohrozený.</w:t>
            </w:r>
          </w:p>
          <w:p w14:paraId="684D1B26"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Poradie skúšaných psov sa žrebuje pred otvorením skúšok.</w:t>
            </w:r>
          </w:p>
          <w:p w14:paraId="71175FBC" w14:textId="7DE1DD51" w:rsidR="00425480" w:rsidRPr="00425480" w:rsidRDefault="00425480" w:rsidP="00425480">
            <w:pPr>
              <w:spacing w:after="75" w:line="330" w:lineRule="atLeast"/>
              <w:rPr>
                <w:rFonts w:ascii="Trebuchet MS" w:eastAsia="Times New Roman" w:hAnsi="Trebuchet MS" w:cs="Times New Roman"/>
                <w:sz w:val="20"/>
                <w:szCs w:val="20"/>
                <w:lang w:eastAsia="sk-SK"/>
              </w:rPr>
            </w:pPr>
          </w:p>
          <w:p w14:paraId="28C0B4D2"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xml:space="preserve">Okrem skúšok v </w:t>
            </w:r>
            <w:proofErr w:type="spellStart"/>
            <w:r w:rsidRPr="00425480">
              <w:rPr>
                <w:rFonts w:ascii="Trebuchet MS" w:eastAsia="Times New Roman" w:hAnsi="Trebuchet MS" w:cs="Times New Roman"/>
                <w:sz w:val="20"/>
                <w:szCs w:val="20"/>
                <w:lang w:eastAsia="sk-SK"/>
              </w:rPr>
              <w:t>brlohárení</w:t>
            </w:r>
            <w:proofErr w:type="spellEnd"/>
            <w:r w:rsidRPr="00425480">
              <w:rPr>
                <w:rFonts w:ascii="Trebuchet MS" w:eastAsia="Times New Roman" w:hAnsi="Trebuchet MS" w:cs="Times New Roman"/>
                <w:sz w:val="20"/>
                <w:szCs w:val="20"/>
                <w:lang w:eastAsia="sk-SK"/>
              </w:rPr>
              <w:t xml:space="preserve"> sa môžu každý rok organizovať maximálne jedny celoštátne a jedny medzinárodné skúšky v </w:t>
            </w:r>
            <w:proofErr w:type="spellStart"/>
            <w:r w:rsidRPr="00425480">
              <w:rPr>
                <w:rFonts w:ascii="Trebuchet MS" w:eastAsia="Times New Roman" w:hAnsi="Trebuchet MS" w:cs="Times New Roman"/>
                <w:sz w:val="20"/>
                <w:szCs w:val="20"/>
                <w:lang w:eastAsia="sk-SK"/>
              </w:rPr>
              <w:t>brlohárení</w:t>
            </w:r>
            <w:proofErr w:type="spellEnd"/>
            <w:r w:rsidRPr="00425480">
              <w:rPr>
                <w:rFonts w:ascii="Trebuchet MS" w:eastAsia="Times New Roman" w:hAnsi="Trebuchet MS" w:cs="Times New Roman"/>
                <w:sz w:val="20"/>
                <w:szCs w:val="20"/>
                <w:lang w:eastAsia="sk-SK"/>
              </w:rPr>
              <w:t xml:space="preserve"> pre všetky plemená </w:t>
            </w:r>
            <w:proofErr w:type="spellStart"/>
            <w:r w:rsidRPr="00425480">
              <w:rPr>
                <w:rFonts w:ascii="Trebuchet MS" w:eastAsia="Times New Roman" w:hAnsi="Trebuchet MS" w:cs="Times New Roman"/>
                <w:sz w:val="20"/>
                <w:szCs w:val="20"/>
                <w:lang w:eastAsia="sk-SK"/>
              </w:rPr>
              <w:t>brlohárov</w:t>
            </w:r>
            <w:proofErr w:type="spellEnd"/>
            <w:r w:rsidRPr="00425480">
              <w:rPr>
                <w:rFonts w:ascii="Trebuchet MS" w:eastAsia="Times New Roman" w:hAnsi="Trebuchet MS" w:cs="Times New Roman"/>
                <w:sz w:val="20"/>
                <w:szCs w:val="20"/>
                <w:lang w:eastAsia="sk-SK"/>
              </w:rPr>
              <w:t xml:space="preserve">. Chovateľské kluby, ktoré združujú plemená </w:t>
            </w:r>
            <w:proofErr w:type="spellStart"/>
            <w:r w:rsidRPr="00425480">
              <w:rPr>
                <w:rFonts w:ascii="Trebuchet MS" w:eastAsia="Times New Roman" w:hAnsi="Trebuchet MS" w:cs="Times New Roman"/>
                <w:sz w:val="20"/>
                <w:szCs w:val="20"/>
                <w:lang w:eastAsia="sk-SK"/>
              </w:rPr>
              <w:t>brlohárov</w:t>
            </w:r>
            <w:proofErr w:type="spellEnd"/>
            <w:r w:rsidRPr="00425480">
              <w:rPr>
                <w:rFonts w:ascii="Trebuchet MS" w:eastAsia="Times New Roman" w:hAnsi="Trebuchet MS" w:cs="Times New Roman"/>
                <w:sz w:val="20"/>
                <w:szCs w:val="20"/>
                <w:lang w:eastAsia="sk-SK"/>
              </w:rPr>
              <w:t xml:space="preserve">, môžu každý rok usporiadať jedny celoštátne, resp. medzinárodné skúšky v </w:t>
            </w:r>
            <w:proofErr w:type="spellStart"/>
            <w:r w:rsidRPr="00425480">
              <w:rPr>
                <w:rFonts w:ascii="Trebuchet MS" w:eastAsia="Times New Roman" w:hAnsi="Trebuchet MS" w:cs="Times New Roman"/>
                <w:sz w:val="20"/>
                <w:szCs w:val="20"/>
                <w:lang w:eastAsia="sk-SK"/>
              </w:rPr>
              <w:t>brlohárení</w:t>
            </w:r>
            <w:proofErr w:type="spellEnd"/>
            <w:r w:rsidRPr="00425480">
              <w:rPr>
                <w:rFonts w:ascii="Trebuchet MS" w:eastAsia="Times New Roman" w:hAnsi="Trebuchet MS" w:cs="Times New Roman"/>
                <w:sz w:val="20"/>
                <w:szCs w:val="20"/>
                <w:lang w:eastAsia="sk-SK"/>
              </w:rPr>
              <w:t xml:space="preserve">. Na všetkých vyšších typoch skúšok sa posudzuje podľa skúšobného poriadku pre celoštátne skúšky v </w:t>
            </w:r>
            <w:proofErr w:type="spellStart"/>
            <w:r w:rsidRPr="00425480">
              <w:rPr>
                <w:rFonts w:ascii="Trebuchet MS" w:eastAsia="Times New Roman" w:hAnsi="Trebuchet MS" w:cs="Times New Roman"/>
                <w:sz w:val="20"/>
                <w:szCs w:val="20"/>
                <w:lang w:eastAsia="sk-SK"/>
              </w:rPr>
              <w:t>brlohárení</w:t>
            </w:r>
            <w:proofErr w:type="spellEnd"/>
            <w:r w:rsidRPr="00425480">
              <w:rPr>
                <w:rFonts w:ascii="Trebuchet MS" w:eastAsia="Times New Roman" w:hAnsi="Trebuchet MS" w:cs="Times New Roman"/>
                <w:sz w:val="20"/>
                <w:szCs w:val="20"/>
                <w:lang w:eastAsia="sk-SK"/>
              </w:rPr>
              <w:t>.</w:t>
            </w:r>
          </w:p>
          <w:p w14:paraId="03E5AA25"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1CBCF65B"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xml:space="preserve">Na skúškach v </w:t>
            </w:r>
            <w:proofErr w:type="spellStart"/>
            <w:r w:rsidRPr="00425480">
              <w:rPr>
                <w:rFonts w:ascii="Trebuchet MS" w:eastAsia="Times New Roman" w:hAnsi="Trebuchet MS" w:cs="Times New Roman"/>
                <w:sz w:val="20"/>
                <w:szCs w:val="20"/>
                <w:lang w:eastAsia="sk-SK"/>
              </w:rPr>
              <w:t>brlohárení</w:t>
            </w:r>
            <w:proofErr w:type="spellEnd"/>
            <w:r w:rsidRPr="00425480">
              <w:rPr>
                <w:rFonts w:ascii="Trebuchet MS" w:eastAsia="Times New Roman" w:hAnsi="Trebuchet MS" w:cs="Times New Roman"/>
                <w:sz w:val="20"/>
                <w:szCs w:val="20"/>
                <w:lang w:eastAsia="sk-SK"/>
              </w:rPr>
              <w:t xml:space="preserve"> môže štartovať maximálne 25 psov a posudzujú ich dvaja rozhodcovia, z ktorých jeden je hlavný, prípadne jeden rozhodca a jeden čakateľ. Na celoštátnych a medzinárodných skúškach sa môže zúčastniť maximálne 120 psov - skúša sa v dvoch brlohoch (60 na jeden brloh). Na celoštátne a medzinárodné skúšky sa delegujú traja rozhodcovia pre každý brloh, pri skúšaní v dvoch brlohoch sa deleguje hlavný rozhodca naviac. Na klubových skúškach sa môže zúčastniť maximálne 60 psov a skúša sa na jednom brlohu.</w:t>
            </w:r>
          </w:p>
          <w:p w14:paraId="1843BB48"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797471CD"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Na všetkých typoch skúšok platí zákaz fotografovania a filmovania. Okrem vodičov psov, rozhodcov a usporiadateľov sa na nich môže zúčastniť len odborne kvalifikovaná verejnosť, za čo zodpovedajú usporiadateľ a hlavný rozhodca.</w:t>
            </w:r>
          </w:p>
          <w:p w14:paraId="033EAB9B"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1649FC9A" w14:textId="5CF4588C" w:rsid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24F5D0E5" w14:textId="055BB976" w:rsidR="004264FC" w:rsidRDefault="004264FC" w:rsidP="00425480">
            <w:pPr>
              <w:spacing w:after="75" w:line="330" w:lineRule="atLeast"/>
              <w:rPr>
                <w:rFonts w:ascii="Trebuchet MS" w:eastAsia="Times New Roman" w:hAnsi="Trebuchet MS" w:cs="Times New Roman"/>
                <w:sz w:val="20"/>
                <w:szCs w:val="20"/>
                <w:lang w:eastAsia="sk-SK"/>
              </w:rPr>
            </w:pPr>
          </w:p>
          <w:p w14:paraId="2AE6964C" w14:textId="71503CD9" w:rsidR="004264FC" w:rsidRDefault="004264FC" w:rsidP="00425480">
            <w:pPr>
              <w:spacing w:after="75" w:line="330" w:lineRule="atLeast"/>
              <w:rPr>
                <w:rFonts w:ascii="Trebuchet MS" w:eastAsia="Times New Roman" w:hAnsi="Trebuchet MS" w:cs="Times New Roman"/>
                <w:sz w:val="20"/>
                <w:szCs w:val="20"/>
                <w:lang w:eastAsia="sk-SK"/>
              </w:rPr>
            </w:pPr>
          </w:p>
          <w:p w14:paraId="2E3B347D" w14:textId="3059695E" w:rsidR="00874FDF" w:rsidRDefault="00874FDF" w:rsidP="00425480">
            <w:pPr>
              <w:spacing w:after="75" w:line="330" w:lineRule="atLeast"/>
              <w:rPr>
                <w:rFonts w:ascii="Trebuchet MS" w:eastAsia="Times New Roman" w:hAnsi="Trebuchet MS" w:cs="Times New Roman"/>
                <w:sz w:val="20"/>
                <w:szCs w:val="20"/>
                <w:lang w:eastAsia="sk-SK"/>
              </w:rPr>
            </w:pPr>
          </w:p>
          <w:p w14:paraId="712BF956" w14:textId="77777777" w:rsidR="00874FDF" w:rsidRPr="00425480" w:rsidRDefault="00874FDF" w:rsidP="00425480">
            <w:pPr>
              <w:spacing w:after="75" w:line="330" w:lineRule="atLeast"/>
              <w:rPr>
                <w:rFonts w:ascii="Trebuchet MS" w:eastAsia="Times New Roman" w:hAnsi="Trebuchet MS" w:cs="Times New Roman"/>
                <w:sz w:val="20"/>
                <w:szCs w:val="20"/>
                <w:lang w:eastAsia="sk-SK"/>
              </w:rPr>
            </w:pPr>
          </w:p>
          <w:p w14:paraId="2F6C68A1" w14:textId="77777777" w:rsidR="00425480" w:rsidRPr="00425480" w:rsidRDefault="00425480" w:rsidP="00425480">
            <w:pPr>
              <w:spacing w:after="75" w:line="330" w:lineRule="atLeast"/>
              <w:rPr>
                <w:rFonts w:ascii="Trebuchet MS" w:eastAsia="Times New Roman" w:hAnsi="Trebuchet MS" w:cs="Times New Roman"/>
                <w:lang w:eastAsia="sk-SK"/>
              </w:rPr>
            </w:pPr>
            <w:r w:rsidRPr="00425480">
              <w:rPr>
                <w:rFonts w:ascii="Trebuchet MS" w:eastAsia="Times New Roman" w:hAnsi="Trebuchet MS" w:cs="Times New Roman"/>
                <w:b/>
                <w:bCs/>
                <w:u w:val="single"/>
                <w:lang w:eastAsia="sk-SK"/>
              </w:rPr>
              <w:lastRenderedPageBreak/>
              <w:t xml:space="preserve">2. Brloh, škodlivá zver, </w:t>
            </w:r>
            <w:proofErr w:type="spellStart"/>
            <w:r w:rsidRPr="00425480">
              <w:rPr>
                <w:rFonts w:ascii="Trebuchet MS" w:eastAsia="Times New Roman" w:hAnsi="Trebuchet MS" w:cs="Times New Roman"/>
                <w:b/>
                <w:bCs/>
                <w:u w:val="single"/>
                <w:lang w:eastAsia="sk-SK"/>
              </w:rPr>
              <w:t>brlohmajstri</w:t>
            </w:r>
            <w:proofErr w:type="spellEnd"/>
          </w:p>
          <w:p w14:paraId="50565006"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proofErr w:type="spellStart"/>
            <w:r w:rsidRPr="00425480">
              <w:rPr>
                <w:rFonts w:ascii="Trebuchet MS" w:eastAsia="Times New Roman" w:hAnsi="Trebuchet MS" w:cs="Times New Roman"/>
                <w:sz w:val="20"/>
                <w:szCs w:val="20"/>
                <w:lang w:eastAsia="sk-SK"/>
              </w:rPr>
              <w:t>Brlohárenie</w:t>
            </w:r>
            <w:proofErr w:type="spellEnd"/>
            <w:r w:rsidRPr="00425480">
              <w:rPr>
                <w:rFonts w:ascii="Trebuchet MS" w:eastAsia="Times New Roman" w:hAnsi="Trebuchet MS" w:cs="Times New Roman"/>
                <w:sz w:val="20"/>
                <w:szCs w:val="20"/>
                <w:lang w:eastAsia="sk-SK"/>
              </w:rPr>
              <w:t xml:space="preserve"> sa skúša v umelom brlohu. Brloh má byť postavený na rovine alebo na miernom svahu na tienistom mieste, podľa možnosti v lese. Jeho tvar a rozmery musia zodpovedať pripojenému plániku. Brloh má výšku 20 cm, šírku 18 cm, prvý kotol má rozmery 45x45 cm, ďalšie dva 60x60 cm, všetky kotly majú výšku 20 cm. Brloh má dva spády, komín, prešmyk a zúženie na 16 cm v dĺžke 50 cm. Bočné steny môžu byť z tehál, kamenného muriva, betónu alebo z dosák a sú zapustené do zeme tak, aby povrch brloha bol na úrovni terénu. Brloh má strop z dosák, zostavených vo vhodných dieloch a utesnených tak, aby do uzavretého brloha nevnikalo svetlo a aby sa mohol na ktoromkoľvek mieste rýchle otvoriť. Dno brloha musí byť prirodzené, zemité. V brlohu nesmú byť nikde ostré rohy. Kotly a 50 cm úsek brloha medzi II. spádom a II. kotlom sa musia dať uzavrieť zástrčkami zo silného plechu pre uzatvorenie líšky. Zástrčka pri I. kotle smerom k vchodu musí byť mrežová. Pred I. kotlom je 70 cm dlhá rovinka.</w:t>
            </w:r>
          </w:p>
          <w:p w14:paraId="1A48E29B"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792A016A"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xml:space="preserve">Po obidvoch stranách brloha - vo vzdialenosti 1 m od jeho okrajov, treba vyznačiť pásmo, do ktorého nie je dovolené vstupovať počas skúšania psa. Priestor okolo brloha musí byť oplotený. V blízkosti posledného kotla treba umiestniť vhodnú nádobu s čistou vodou na odoberanie zveri držanej psami. Ďalej musia byť k dispozícii kliešte, vidlice a podberák. Na chytanie vyhnanej zveri musí byť pri každom brlohu vybudované </w:t>
            </w:r>
            <w:proofErr w:type="spellStart"/>
            <w:r w:rsidRPr="00425480">
              <w:rPr>
                <w:rFonts w:ascii="Trebuchet MS" w:eastAsia="Times New Roman" w:hAnsi="Trebuchet MS" w:cs="Times New Roman"/>
                <w:sz w:val="20"/>
                <w:szCs w:val="20"/>
                <w:lang w:eastAsia="sk-SK"/>
              </w:rPr>
              <w:t>chytacie</w:t>
            </w:r>
            <w:proofErr w:type="spellEnd"/>
            <w:r w:rsidRPr="00425480">
              <w:rPr>
                <w:rFonts w:ascii="Trebuchet MS" w:eastAsia="Times New Roman" w:hAnsi="Trebuchet MS" w:cs="Times New Roman"/>
                <w:sz w:val="20"/>
                <w:szCs w:val="20"/>
                <w:lang w:eastAsia="sk-SK"/>
              </w:rPr>
              <w:t xml:space="preserve"> zariadenie (rukávnik), najlepšie v rohu najbližšom k vchodu do brloha.</w:t>
            </w:r>
          </w:p>
          <w:p w14:paraId="1E29E610" w14:textId="67B15E3F"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Pre zistenie polohy psa a zveri sa môže použiť signalizačné zariadenie.</w:t>
            </w:r>
          </w:p>
          <w:p w14:paraId="486BA929"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65457052"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xml:space="preserve">Pred otvorením skúšok musí rozhodca preveriť, či je brloh vyhovujúci, či zodpovedá tomuto skúšobnému poriadku a či sú splnené všetky podmienky pre nerušený priebeh skúšok. Prípadné nedostatky musia usporiadatelia ihneď odstrániť. </w:t>
            </w:r>
            <w:proofErr w:type="spellStart"/>
            <w:r w:rsidRPr="00425480">
              <w:rPr>
                <w:rFonts w:ascii="Trebuchet MS" w:eastAsia="Times New Roman" w:hAnsi="Trebuchet MS" w:cs="Times New Roman"/>
                <w:sz w:val="20"/>
                <w:szCs w:val="20"/>
                <w:lang w:eastAsia="sk-SK"/>
              </w:rPr>
              <w:t>Usporiadajúca</w:t>
            </w:r>
            <w:proofErr w:type="spellEnd"/>
            <w:r w:rsidRPr="00425480">
              <w:rPr>
                <w:rFonts w:ascii="Trebuchet MS" w:eastAsia="Times New Roman" w:hAnsi="Trebuchet MS" w:cs="Times New Roman"/>
                <w:sz w:val="20"/>
                <w:szCs w:val="20"/>
                <w:lang w:eastAsia="sk-SK"/>
              </w:rPr>
              <w:t xml:space="preserve"> organizácia je povinná zabezpečiť dostatočné množstvo zdravých, vyspelých a veterinárnym predpisom zodpovedajúcich líšok, a to na skúšky v </w:t>
            </w:r>
            <w:proofErr w:type="spellStart"/>
            <w:r w:rsidRPr="00425480">
              <w:rPr>
                <w:rFonts w:ascii="Trebuchet MS" w:eastAsia="Times New Roman" w:hAnsi="Trebuchet MS" w:cs="Times New Roman"/>
                <w:sz w:val="20"/>
                <w:szCs w:val="20"/>
                <w:lang w:eastAsia="sk-SK"/>
              </w:rPr>
              <w:t>brlohárení</w:t>
            </w:r>
            <w:proofErr w:type="spellEnd"/>
            <w:r w:rsidRPr="00425480">
              <w:rPr>
                <w:rFonts w:ascii="Trebuchet MS" w:eastAsia="Times New Roman" w:hAnsi="Trebuchet MS" w:cs="Times New Roman"/>
                <w:sz w:val="20"/>
                <w:szCs w:val="20"/>
                <w:lang w:eastAsia="sk-SK"/>
              </w:rPr>
              <w:t xml:space="preserve"> 1 líšku pre 4 psov, na vyššie typy skúšok 1 líšku pre 3 psov. Okrem toho musí byť 50 % líšok z celkového počtu naviac pripravených ako náhradné.</w:t>
            </w:r>
          </w:p>
          <w:p w14:paraId="33F2DF3E"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076B251E"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xml:space="preserve">Usporiadatelia musia zabezpečiť veterinárnu prehliadku psov a líšok pred otvorením skúšok, nepretržitú veterinárnu službu počas celých skúšok a zdravotnú službu pre prípadné ošetrenie poranených osôb. Psy musia byť očkované proti besnote najmenej štyri týždne a najviac dvanásť mesiacov pred skúškami. Záznam o tom musí byť uvedený vo veterinárnom preukaze. Všetky líšky musia mať očkovacie preukazy a musia byť pre očkované proti besnote každých dvanásť mesiacov. Líšky sa môžu použiť pri </w:t>
            </w:r>
            <w:proofErr w:type="spellStart"/>
            <w:r w:rsidRPr="00425480">
              <w:rPr>
                <w:rFonts w:ascii="Trebuchet MS" w:eastAsia="Times New Roman" w:hAnsi="Trebuchet MS" w:cs="Times New Roman"/>
                <w:sz w:val="20"/>
                <w:szCs w:val="20"/>
                <w:lang w:eastAsia="sk-SK"/>
              </w:rPr>
              <w:t>brlohárení</w:t>
            </w:r>
            <w:proofErr w:type="spellEnd"/>
            <w:r w:rsidRPr="00425480">
              <w:rPr>
                <w:rFonts w:ascii="Trebuchet MS" w:eastAsia="Times New Roman" w:hAnsi="Trebuchet MS" w:cs="Times New Roman"/>
                <w:sz w:val="20"/>
                <w:szCs w:val="20"/>
                <w:lang w:eastAsia="sk-SK"/>
              </w:rPr>
              <w:t xml:space="preserve"> najskôr dva mesiace po očkovaní. V prípade, ak líška uhynie alebo je utratená, usporiadateľ nevráti očkovací preukaz majiteľovi, ale veterinárnej službe na znehodnotenie. </w:t>
            </w:r>
            <w:proofErr w:type="spellStart"/>
            <w:r w:rsidRPr="00425480">
              <w:rPr>
                <w:rFonts w:ascii="Trebuchet MS" w:eastAsia="Times New Roman" w:hAnsi="Trebuchet MS" w:cs="Times New Roman"/>
                <w:sz w:val="20"/>
                <w:szCs w:val="20"/>
                <w:lang w:eastAsia="sk-SK"/>
              </w:rPr>
              <w:t>Usporiadajúca</w:t>
            </w:r>
            <w:proofErr w:type="spellEnd"/>
            <w:r w:rsidRPr="00425480">
              <w:rPr>
                <w:rFonts w:ascii="Trebuchet MS" w:eastAsia="Times New Roman" w:hAnsi="Trebuchet MS" w:cs="Times New Roman"/>
                <w:sz w:val="20"/>
                <w:szCs w:val="20"/>
                <w:lang w:eastAsia="sk-SK"/>
              </w:rPr>
              <w:t xml:space="preserve"> organizácia je ďalej povinná zabezpečiť oplotený priestor v tieni pre umiestnenie líšok, dostatočne ďaleko od brloha, dostatok krmiva a vody a minimálne jednu osobu ktorá sa po celý čas o líšky stará. Počas skúšok musí byť zver pripravená vo vhodných debničkách, položených na vyvýšenom mieste v tieni neďaleko brloha. Debničky s líškami pred otvorením skúšok očísluje jeden z rozhodcov za účasti zástupcov vodičov. Striedanie zveri určenej jednotlivým psom sa musí zachovať podľa poradových čísel. Na skúškach v </w:t>
            </w:r>
            <w:proofErr w:type="spellStart"/>
            <w:r w:rsidRPr="00425480">
              <w:rPr>
                <w:rFonts w:ascii="Trebuchet MS" w:eastAsia="Times New Roman" w:hAnsi="Trebuchet MS" w:cs="Times New Roman"/>
                <w:sz w:val="20"/>
                <w:szCs w:val="20"/>
                <w:lang w:eastAsia="sk-SK"/>
              </w:rPr>
              <w:t>brlohárení</w:t>
            </w:r>
            <w:proofErr w:type="spellEnd"/>
            <w:r w:rsidRPr="00425480">
              <w:rPr>
                <w:rFonts w:ascii="Trebuchet MS" w:eastAsia="Times New Roman" w:hAnsi="Trebuchet MS" w:cs="Times New Roman"/>
                <w:sz w:val="20"/>
                <w:szCs w:val="20"/>
                <w:lang w:eastAsia="sk-SK"/>
              </w:rPr>
              <w:t xml:space="preserve"> sa líška musí vymieňať zásadne po každom treťom psovi, ak ju predtým niektorý pes neuchopil. Ak ju však už pes uchopil, musí sa vymeniť a pre ďalšieho psa sa použije ďalšia líška v poradí. Poranená líška sa nahradzuje náhradnou líškou podľa poradia, a nesmie sa už na skúškach použiť.</w:t>
            </w:r>
          </w:p>
          <w:p w14:paraId="347BB056"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0828B52D"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xml:space="preserve">Na pokyn rozhodcu, asi po dvoch hodinách skúšania, musí sa brloh vyvetrať a upraviť. Menšie úpravy brloha robia </w:t>
            </w:r>
            <w:proofErr w:type="spellStart"/>
            <w:r w:rsidRPr="00425480">
              <w:rPr>
                <w:rFonts w:ascii="Trebuchet MS" w:eastAsia="Times New Roman" w:hAnsi="Trebuchet MS" w:cs="Times New Roman"/>
                <w:sz w:val="20"/>
                <w:szCs w:val="20"/>
                <w:lang w:eastAsia="sk-SK"/>
              </w:rPr>
              <w:t>brlohmajstri</w:t>
            </w:r>
            <w:proofErr w:type="spellEnd"/>
            <w:r w:rsidRPr="00425480">
              <w:rPr>
                <w:rFonts w:ascii="Trebuchet MS" w:eastAsia="Times New Roman" w:hAnsi="Trebuchet MS" w:cs="Times New Roman"/>
                <w:sz w:val="20"/>
                <w:szCs w:val="20"/>
                <w:lang w:eastAsia="sk-SK"/>
              </w:rPr>
              <w:t xml:space="preserve"> vždy pred vpustením ďalšieho psa. Počas práce psa sa akákoľvek úprava brloha môže robiť len výnimočne, so súhlasom hlavného rozhodcu.</w:t>
            </w:r>
          </w:p>
          <w:p w14:paraId="56EC9F8D" w14:textId="63342EF0"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xml:space="preserve">Na skúškach v </w:t>
            </w:r>
            <w:proofErr w:type="spellStart"/>
            <w:r w:rsidRPr="00425480">
              <w:rPr>
                <w:rFonts w:ascii="Trebuchet MS" w:eastAsia="Times New Roman" w:hAnsi="Trebuchet MS" w:cs="Times New Roman"/>
                <w:sz w:val="20"/>
                <w:szCs w:val="20"/>
                <w:lang w:eastAsia="sk-SK"/>
              </w:rPr>
              <w:t>brlohárení</w:t>
            </w:r>
            <w:proofErr w:type="spellEnd"/>
            <w:r w:rsidRPr="00425480">
              <w:rPr>
                <w:rFonts w:ascii="Trebuchet MS" w:eastAsia="Times New Roman" w:hAnsi="Trebuchet MS" w:cs="Times New Roman"/>
                <w:sz w:val="20"/>
                <w:szCs w:val="20"/>
                <w:lang w:eastAsia="sk-SK"/>
              </w:rPr>
              <w:t xml:space="preserve"> musia byť vždy dvaja a na celoštátnych skúškach traja </w:t>
            </w:r>
            <w:proofErr w:type="spellStart"/>
            <w:r w:rsidRPr="00425480">
              <w:rPr>
                <w:rFonts w:ascii="Trebuchet MS" w:eastAsia="Times New Roman" w:hAnsi="Trebuchet MS" w:cs="Times New Roman"/>
                <w:sz w:val="20"/>
                <w:szCs w:val="20"/>
                <w:lang w:eastAsia="sk-SK"/>
              </w:rPr>
              <w:t>brlohmajstri</w:t>
            </w:r>
            <w:proofErr w:type="spellEnd"/>
            <w:r w:rsidRPr="00425480">
              <w:rPr>
                <w:rFonts w:ascii="Trebuchet MS" w:eastAsia="Times New Roman" w:hAnsi="Trebuchet MS" w:cs="Times New Roman"/>
                <w:sz w:val="20"/>
                <w:szCs w:val="20"/>
                <w:lang w:eastAsia="sk-SK"/>
              </w:rPr>
              <w:t xml:space="preserve"> pre každý brloh. So zverou manipulujú vždy len oni.</w:t>
            </w:r>
          </w:p>
          <w:p w14:paraId="1827EBB2"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lastRenderedPageBreak/>
              <w:t xml:space="preserve">Ich úlohou je pripraviť brloh i zver na </w:t>
            </w:r>
            <w:proofErr w:type="spellStart"/>
            <w:r w:rsidRPr="00425480">
              <w:rPr>
                <w:rFonts w:ascii="Trebuchet MS" w:eastAsia="Times New Roman" w:hAnsi="Trebuchet MS" w:cs="Times New Roman"/>
                <w:sz w:val="20"/>
                <w:szCs w:val="20"/>
                <w:lang w:eastAsia="sk-SK"/>
              </w:rPr>
              <w:t>brlohárenie</w:t>
            </w:r>
            <w:proofErr w:type="spellEnd"/>
            <w:r w:rsidRPr="00425480">
              <w:rPr>
                <w:rFonts w:ascii="Trebuchet MS" w:eastAsia="Times New Roman" w:hAnsi="Trebuchet MS" w:cs="Times New Roman"/>
                <w:sz w:val="20"/>
                <w:szCs w:val="20"/>
                <w:lang w:eastAsia="sk-SK"/>
              </w:rPr>
              <w:t xml:space="preserve"> a sledovať pokyny rozhodcov, prípadne vodiča skúšaného psa. Ak pes uchopí líšku, na pokyn vodiča psa alebo rozhodcu </w:t>
            </w:r>
            <w:proofErr w:type="spellStart"/>
            <w:r w:rsidRPr="00425480">
              <w:rPr>
                <w:rFonts w:ascii="Trebuchet MS" w:eastAsia="Times New Roman" w:hAnsi="Trebuchet MS" w:cs="Times New Roman"/>
                <w:sz w:val="20"/>
                <w:szCs w:val="20"/>
                <w:lang w:eastAsia="sk-SK"/>
              </w:rPr>
              <w:t>brlohmajstri</w:t>
            </w:r>
            <w:proofErr w:type="spellEnd"/>
            <w:r w:rsidRPr="00425480">
              <w:rPr>
                <w:rFonts w:ascii="Trebuchet MS" w:eastAsia="Times New Roman" w:hAnsi="Trebuchet MS" w:cs="Times New Roman"/>
                <w:sz w:val="20"/>
                <w:szCs w:val="20"/>
                <w:lang w:eastAsia="sk-SK"/>
              </w:rPr>
              <w:t xml:space="preserve"> otvoria brloh a na ďalší pokyn rozhodcu odoberú zver. Na žiadosť vodiča môže jeden z </w:t>
            </w:r>
            <w:proofErr w:type="spellStart"/>
            <w:r w:rsidRPr="00425480">
              <w:rPr>
                <w:rFonts w:ascii="Trebuchet MS" w:eastAsia="Times New Roman" w:hAnsi="Trebuchet MS" w:cs="Times New Roman"/>
                <w:sz w:val="20"/>
                <w:szCs w:val="20"/>
                <w:lang w:eastAsia="sk-SK"/>
              </w:rPr>
              <w:t>brlohmajstrov</w:t>
            </w:r>
            <w:proofErr w:type="spellEnd"/>
            <w:r w:rsidRPr="00425480">
              <w:rPr>
                <w:rFonts w:ascii="Trebuchet MS" w:eastAsia="Times New Roman" w:hAnsi="Trebuchet MS" w:cs="Times New Roman"/>
                <w:sz w:val="20"/>
                <w:szCs w:val="20"/>
                <w:lang w:eastAsia="sk-SK"/>
              </w:rPr>
              <w:t xml:space="preserve"> odobrať a oddeliť psa od zveri. Pes a líška sa oddeľujú zásadne vo vode.</w:t>
            </w:r>
          </w:p>
          <w:p w14:paraId="4E89D757"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19170FFB" w14:textId="701CE0F0"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b/>
                <w:bCs/>
                <w:sz w:val="20"/>
                <w:szCs w:val="20"/>
                <w:lang w:eastAsia="sk-SK"/>
              </w:rPr>
              <w:t>So zverou sa musí zaobchádzať šetrne a</w:t>
            </w:r>
            <w:r w:rsidR="004264FC">
              <w:rPr>
                <w:rFonts w:ascii="Trebuchet MS" w:eastAsia="Times New Roman" w:hAnsi="Trebuchet MS" w:cs="Times New Roman"/>
                <w:b/>
                <w:bCs/>
                <w:sz w:val="20"/>
                <w:szCs w:val="20"/>
                <w:lang w:eastAsia="sk-SK"/>
              </w:rPr>
              <w:t> </w:t>
            </w:r>
            <w:r w:rsidRPr="00425480">
              <w:rPr>
                <w:rFonts w:ascii="Trebuchet MS" w:eastAsia="Times New Roman" w:hAnsi="Trebuchet MS" w:cs="Times New Roman"/>
                <w:b/>
                <w:bCs/>
                <w:sz w:val="20"/>
                <w:szCs w:val="20"/>
                <w:lang w:eastAsia="sk-SK"/>
              </w:rPr>
              <w:t>humánne</w:t>
            </w:r>
            <w:r w:rsidR="004264FC">
              <w:rPr>
                <w:rFonts w:ascii="Trebuchet MS" w:eastAsia="Times New Roman" w:hAnsi="Trebuchet MS" w:cs="Times New Roman"/>
                <w:sz w:val="20"/>
                <w:szCs w:val="20"/>
                <w:lang w:eastAsia="sk-SK"/>
              </w:rPr>
              <w:t>!</w:t>
            </w:r>
            <w:r w:rsidRPr="00425480">
              <w:rPr>
                <w:rFonts w:ascii="Trebuchet MS" w:eastAsia="Times New Roman" w:hAnsi="Trebuchet MS" w:cs="Times New Roman"/>
                <w:sz w:val="20"/>
                <w:szCs w:val="20"/>
                <w:lang w:eastAsia="sk-SK"/>
              </w:rPr>
              <w:t xml:space="preserve"> Za prácu </w:t>
            </w:r>
            <w:proofErr w:type="spellStart"/>
            <w:r w:rsidRPr="00425480">
              <w:rPr>
                <w:rFonts w:ascii="Trebuchet MS" w:eastAsia="Times New Roman" w:hAnsi="Trebuchet MS" w:cs="Times New Roman"/>
                <w:sz w:val="20"/>
                <w:szCs w:val="20"/>
                <w:lang w:eastAsia="sk-SK"/>
              </w:rPr>
              <w:t>brlohmajstrov</w:t>
            </w:r>
            <w:proofErr w:type="spellEnd"/>
            <w:r w:rsidRPr="00425480">
              <w:rPr>
                <w:rFonts w:ascii="Trebuchet MS" w:eastAsia="Times New Roman" w:hAnsi="Trebuchet MS" w:cs="Times New Roman"/>
                <w:sz w:val="20"/>
                <w:szCs w:val="20"/>
                <w:lang w:eastAsia="sk-SK"/>
              </w:rPr>
              <w:t xml:space="preserve"> a zaobchádzanie so zverou zodpovedá hlavný rozhodca, ktorý má tiež právo kedykoľvek skúšky prerušiť.</w:t>
            </w:r>
          </w:p>
          <w:p w14:paraId="24CCCED3"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602748CC"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5E209346" w14:textId="77777777" w:rsidR="00425480" w:rsidRPr="00425480" w:rsidRDefault="00425480" w:rsidP="00425480">
            <w:pPr>
              <w:spacing w:after="75" w:line="330" w:lineRule="atLeast"/>
              <w:rPr>
                <w:rFonts w:ascii="Trebuchet MS" w:eastAsia="Times New Roman" w:hAnsi="Trebuchet MS" w:cs="Times New Roman"/>
                <w:lang w:eastAsia="sk-SK"/>
              </w:rPr>
            </w:pPr>
            <w:r w:rsidRPr="00425480">
              <w:rPr>
                <w:rFonts w:ascii="Trebuchet MS" w:eastAsia="Times New Roman" w:hAnsi="Trebuchet MS" w:cs="Times New Roman"/>
                <w:b/>
                <w:bCs/>
                <w:u w:val="single"/>
                <w:lang w:eastAsia="sk-SK"/>
              </w:rPr>
              <w:t xml:space="preserve">3. Posudzovanie na skúškach v </w:t>
            </w:r>
            <w:proofErr w:type="spellStart"/>
            <w:r w:rsidRPr="00425480">
              <w:rPr>
                <w:rFonts w:ascii="Trebuchet MS" w:eastAsia="Times New Roman" w:hAnsi="Trebuchet MS" w:cs="Times New Roman"/>
                <w:b/>
                <w:bCs/>
                <w:u w:val="single"/>
                <w:lang w:eastAsia="sk-SK"/>
              </w:rPr>
              <w:t>brlohárení</w:t>
            </w:r>
            <w:proofErr w:type="spellEnd"/>
            <w:r w:rsidRPr="00425480">
              <w:rPr>
                <w:rFonts w:ascii="Trebuchet MS" w:eastAsia="Times New Roman" w:hAnsi="Trebuchet MS" w:cs="Times New Roman"/>
                <w:b/>
                <w:bCs/>
                <w:u w:val="single"/>
                <w:lang w:eastAsia="sk-SK"/>
              </w:rPr>
              <w:t xml:space="preserve"> (BL)</w:t>
            </w:r>
          </w:p>
          <w:p w14:paraId="58002585"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xml:space="preserve">Pri </w:t>
            </w:r>
            <w:proofErr w:type="spellStart"/>
            <w:r w:rsidRPr="00425480">
              <w:rPr>
                <w:rFonts w:ascii="Trebuchet MS" w:eastAsia="Times New Roman" w:hAnsi="Trebuchet MS" w:cs="Times New Roman"/>
                <w:sz w:val="20"/>
                <w:szCs w:val="20"/>
                <w:lang w:eastAsia="sk-SK"/>
              </w:rPr>
              <w:t>brlohárení</w:t>
            </w:r>
            <w:proofErr w:type="spellEnd"/>
            <w:r w:rsidRPr="00425480">
              <w:rPr>
                <w:rFonts w:ascii="Trebuchet MS" w:eastAsia="Times New Roman" w:hAnsi="Trebuchet MS" w:cs="Times New Roman"/>
                <w:sz w:val="20"/>
                <w:szCs w:val="20"/>
                <w:lang w:eastAsia="sk-SK"/>
              </w:rPr>
              <w:t xml:space="preserve"> sa vypúšťa pes od nohy vodiča asi meter od vchodu do brloha. Pri skúšaní môže vodič povzbudzovať psa len dovtedy, kým nevojde do brloha celým telom, a to aj vtedy, ak predtým brloh opustil. Počas skúšobného času môže pes opustiť brloh najviac tri razy, ak ho z brloha nevytlačila líška. Za opustenie brloha sa považuje vybehnutie psa z brloha, ak už predtým doň vošiel, a treba ho pobádať k opätovnému vráteniu sa. Za opustenie brloha sa nepovažuje počiatočné "pumpovanie", čo posúdi rozhodca. Pes musí vbehnúť do brloha do troch minút od povelu rozhodcu a po opustení brloha sa musí vrátiť späť do jednej minúty.</w:t>
            </w:r>
          </w:p>
          <w:p w14:paraId="18AC4AC4"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24BD06D0"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xml:space="preserve">Pri otvorení skúšok a pri každej výmene zveri sa vpúšťa líška vždy vchodom do brloha. Obidve zástrčky, uzatvárajúce líšku v II. kotle, sa vytiahnu súčasne na povel rozhodcu na vpustenie psa do brloha. Ku vchodu do brloha sa počas </w:t>
            </w:r>
            <w:proofErr w:type="spellStart"/>
            <w:r w:rsidRPr="00425480">
              <w:rPr>
                <w:rFonts w:ascii="Trebuchet MS" w:eastAsia="Times New Roman" w:hAnsi="Trebuchet MS" w:cs="Times New Roman"/>
                <w:sz w:val="20"/>
                <w:szCs w:val="20"/>
                <w:lang w:eastAsia="sk-SK"/>
              </w:rPr>
              <w:t>brlohárenie</w:t>
            </w:r>
            <w:proofErr w:type="spellEnd"/>
            <w:r w:rsidRPr="00425480">
              <w:rPr>
                <w:rFonts w:ascii="Trebuchet MS" w:eastAsia="Times New Roman" w:hAnsi="Trebuchet MS" w:cs="Times New Roman"/>
                <w:sz w:val="20"/>
                <w:szCs w:val="20"/>
                <w:lang w:eastAsia="sk-SK"/>
              </w:rPr>
              <w:t xml:space="preserve"> nesmie prikladať debnička, v ktorej bola líška. Vchod do brloha i priestor pred ním musia byť po celý čas skúšania psa voľné a opticky oddelené od priestoru pre divákov.</w:t>
            </w:r>
          </w:p>
          <w:p w14:paraId="02BB2997"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61373908"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xml:space="preserve">Ak pes líšku v brlohu uchopí, vodič zahlási držanie slovom "drží". Súčasne dáva povel "otvoriť". Ak nekáže otvoriť brloh do 20 sekúnd po povele "drží", </w:t>
            </w:r>
            <w:proofErr w:type="spellStart"/>
            <w:r w:rsidRPr="00425480">
              <w:rPr>
                <w:rFonts w:ascii="Trebuchet MS" w:eastAsia="Times New Roman" w:hAnsi="Trebuchet MS" w:cs="Times New Roman"/>
                <w:sz w:val="20"/>
                <w:szCs w:val="20"/>
                <w:lang w:eastAsia="sk-SK"/>
              </w:rPr>
              <w:t>brlohmajstri</w:t>
            </w:r>
            <w:proofErr w:type="spellEnd"/>
            <w:r w:rsidRPr="00425480">
              <w:rPr>
                <w:rFonts w:ascii="Trebuchet MS" w:eastAsia="Times New Roman" w:hAnsi="Trebuchet MS" w:cs="Times New Roman"/>
                <w:sz w:val="20"/>
                <w:szCs w:val="20"/>
                <w:lang w:eastAsia="sk-SK"/>
              </w:rPr>
              <w:t xml:space="preserve"> ho otvoria na pokyn rozhodcu. Ak vodič do 20 sekúnd zahlási "pustil", pokračuje sa v skúšaní s rovnakými podmienkami ďalej. Ak hlási držanie (chvat), a po otvorení brloha pes líšku nedrží, z disciplíny odvaha sa hodnotí známkou „0“ a na skúškach neobstál.</w:t>
            </w:r>
          </w:p>
          <w:p w14:paraId="1E93C413"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25D5C10E"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Vodič musí rozhodcom oznámiť každý chvat. Ak vodič chvat nehlási, a rozhodca nadobudne presvedčenie, že pes zver drží alebo, že môže dôjsť k poraneniu psa či líšky, prikáže brloh otvoriť. Podľa vlastného uváženia môže dať rozhodca otvoriť brloh aj pred uplynutím 20 sekúnd po povele "drží". Ak pes pri otvorení brloha hlavným rozhodcom líšku pustí, hodnotí sa jeho výkon podľa spôsobu práce pred otvorením brloha. Líšku možno psovi odobrať až na pokyn rozhodcu. Počas práce psa musí byť pri brlohu i v jeho bezprostrednej blízkosti ticho a pokoj. Usporiadatelia sú zodpovední za zabezpečenie disciplíny divákov za ohradou brloha. Pri práci psa nesmie byť nikto pri brlohu bližšie ako 1 meter. V odôvodnených prípadoch možno brloh prekročiť, nie však bližšie ako 4 m od pracujúceho psa.</w:t>
            </w:r>
          </w:p>
          <w:p w14:paraId="145BF9C0"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2788EF0D" w14:textId="785336FA" w:rsid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xml:space="preserve">V ohraničenom priestore brloha sa počas skúšok môžu zdržiavať iba rozhodcovia, </w:t>
            </w:r>
            <w:proofErr w:type="spellStart"/>
            <w:r w:rsidRPr="00425480">
              <w:rPr>
                <w:rFonts w:ascii="Trebuchet MS" w:eastAsia="Times New Roman" w:hAnsi="Trebuchet MS" w:cs="Times New Roman"/>
                <w:sz w:val="20"/>
                <w:szCs w:val="20"/>
                <w:lang w:eastAsia="sk-SK"/>
              </w:rPr>
              <w:t>brlohmajstri</w:t>
            </w:r>
            <w:proofErr w:type="spellEnd"/>
            <w:r w:rsidRPr="00425480">
              <w:rPr>
                <w:rFonts w:ascii="Trebuchet MS" w:eastAsia="Times New Roman" w:hAnsi="Trebuchet MS" w:cs="Times New Roman"/>
                <w:sz w:val="20"/>
                <w:szCs w:val="20"/>
                <w:lang w:eastAsia="sk-SK"/>
              </w:rPr>
              <w:t>, zapisovateľ, vodič psa a vždy len jeden pes. Iné osoby môžu do tohto priestoru vstúpiť len výnimočne, so súhlasom hlavného rozhodcu.</w:t>
            </w:r>
          </w:p>
          <w:p w14:paraId="575BBB2E" w14:textId="77777777" w:rsidR="00874FDF" w:rsidRPr="00425480" w:rsidRDefault="00874FDF" w:rsidP="00425480">
            <w:pPr>
              <w:spacing w:after="75" w:line="330" w:lineRule="atLeast"/>
              <w:rPr>
                <w:rFonts w:ascii="Trebuchet MS" w:eastAsia="Times New Roman" w:hAnsi="Trebuchet MS" w:cs="Times New Roman"/>
                <w:sz w:val="20"/>
                <w:szCs w:val="20"/>
                <w:lang w:eastAsia="sk-SK"/>
              </w:rPr>
            </w:pPr>
          </w:p>
          <w:p w14:paraId="4C0CA4F7" w14:textId="77777777" w:rsidR="00425480" w:rsidRPr="00425480" w:rsidRDefault="00425480" w:rsidP="00425480">
            <w:pPr>
              <w:spacing w:after="75" w:line="330" w:lineRule="atLeast"/>
              <w:rPr>
                <w:rFonts w:ascii="Trebuchet MS" w:eastAsia="Times New Roman" w:hAnsi="Trebuchet MS" w:cs="Times New Roman"/>
                <w:lang w:eastAsia="sk-SK"/>
              </w:rPr>
            </w:pPr>
            <w:r w:rsidRPr="00425480">
              <w:rPr>
                <w:rFonts w:ascii="Trebuchet MS" w:eastAsia="Times New Roman" w:hAnsi="Trebuchet MS" w:cs="Times New Roman"/>
                <w:b/>
                <w:bCs/>
                <w:u w:val="single"/>
                <w:lang w:eastAsia="sk-SK"/>
              </w:rPr>
              <w:t>4. Posudzovanie na celoštátnych skúškach (CSBL)</w:t>
            </w:r>
          </w:p>
          <w:p w14:paraId="0FC7AD9D"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Na celoštátnych skúškach sa posudzujú jazvečíky a teriéry osobitne.</w:t>
            </w:r>
          </w:p>
          <w:p w14:paraId="7A5C0C51"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385166AE"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xml:space="preserve">Poradie skúšaných psov sa určí žrebovaním pred otvorením skúšok a zároveň sa vyžrebuje zver, ktorú predtým očíslovala komisia. Na poradí čísiel zveri sa nesmie nič meniť, aj keď sa niektorý zo psov s vyžrebovaným číslom na skúškach </w:t>
            </w:r>
            <w:r w:rsidRPr="00425480">
              <w:rPr>
                <w:rFonts w:ascii="Trebuchet MS" w:eastAsia="Times New Roman" w:hAnsi="Trebuchet MS" w:cs="Times New Roman"/>
                <w:sz w:val="20"/>
                <w:szCs w:val="20"/>
                <w:lang w:eastAsia="sk-SK"/>
              </w:rPr>
              <w:lastRenderedPageBreak/>
              <w:t xml:space="preserve">nezúčastní. Zver žrebuje vodič psa s číslom žrebu 1. Celoštátne skúšky sa môžu konať </w:t>
            </w:r>
            <w:proofErr w:type="spellStart"/>
            <w:r w:rsidRPr="00425480">
              <w:rPr>
                <w:rFonts w:ascii="Trebuchet MS" w:eastAsia="Times New Roman" w:hAnsi="Trebuchet MS" w:cs="Times New Roman"/>
                <w:sz w:val="20"/>
                <w:szCs w:val="20"/>
                <w:lang w:eastAsia="sk-SK"/>
              </w:rPr>
              <w:t>jednokolovo</w:t>
            </w:r>
            <w:proofErr w:type="spellEnd"/>
            <w:r w:rsidRPr="00425480">
              <w:rPr>
                <w:rFonts w:ascii="Trebuchet MS" w:eastAsia="Times New Roman" w:hAnsi="Trebuchet MS" w:cs="Times New Roman"/>
                <w:sz w:val="20"/>
                <w:szCs w:val="20"/>
                <w:lang w:eastAsia="sk-SK"/>
              </w:rPr>
              <w:t xml:space="preserve">, alebo </w:t>
            </w:r>
            <w:proofErr w:type="spellStart"/>
            <w:r w:rsidRPr="00425480">
              <w:rPr>
                <w:rFonts w:ascii="Trebuchet MS" w:eastAsia="Times New Roman" w:hAnsi="Trebuchet MS" w:cs="Times New Roman"/>
                <w:sz w:val="20"/>
                <w:szCs w:val="20"/>
                <w:lang w:eastAsia="sk-SK"/>
              </w:rPr>
              <w:t>dvojkolovo</w:t>
            </w:r>
            <w:proofErr w:type="spellEnd"/>
            <w:r w:rsidRPr="00425480">
              <w:rPr>
                <w:rFonts w:ascii="Trebuchet MS" w:eastAsia="Times New Roman" w:hAnsi="Trebuchet MS" w:cs="Times New Roman"/>
                <w:sz w:val="20"/>
                <w:szCs w:val="20"/>
                <w:lang w:eastAsia="sk-SK"/>
              </w:rPr>
              <w:t>, v tom prípade však s dvoma rôznymi líškami.</w:t>
            </w:r>
          </w:p>
          <w:p w14:paraId="25DCE061"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2598A170"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xml:space="preserve">Skúšanie jedného psa trvá 10 minút, o prípadnom skrátení skúšobného času rozhodne hlavný | rozhodca po dohode s usporiadateľmi. Líška sa umiestni v brlohu medzi II. kotlom a II. spádom tak, aby hlavou smerovala oproti psovi. Obidve zástrčky uzatvárajúce líšku sa vytiahnu súčasne na povel rozhodcu na vpustenie psa do brloha. Odvtedy sa meria čas. Ďalej pes pracuje ako pri obvyklých skúškach v </w:t>
            </w:r>
            <w:proofErr w:type="spellStart"/>
            <w:r w:rsidRPr="00425480">
              <w:rPr>
                <w:rFonts w:ascii="Trebuchet MS" w:eastAsia="Times New Roman" w:hAnsi="Trebuchet MS" w:cs="Times New Roman"/>
                <w:sz w:val="20"/>
                <w:szCs w:val="20"/>
                <w:lang w:eastAsia="sk-SK"/>
              </w:rPr>
              <w:t>brlohárení</w:t>
            </w:r>
            <w:proofErr w:type="spellEnd"/>
            <w:r w:rsidRPr="00425480">
              <w:rPr>
                <w:rFonts w:ascii="Trebuchet MS" w:eastAsia="Times New Roman" w:hAnsi="Trebuchet MS" w:cs="Times New Roman"/>
                <w:sz w:val="20"/>
                <w:szCs w:val="20"/>
                <w:lang w:eastAsia="sk-SK"/>
              </w:rPr>
              <w:t>.</w:t>
            </w:r>
          </w:p>
          <w:p w14:paraId="6B760201"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2937C2AC"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Vodič musí rozhodcom oznámiť každý chvat. Ak vodič chvat nehlási, a hlavný rozhodca nadobudne presvedčenie, že pes zver drží, alebo že môže dôjsť k poraneniu psa či líšky, má právo dať otvoriť brloh. Ak pes po otvorení brloha líšku pustí, hodnotí sa jeho výkon podľa spôsobu práce pred otvorením brloha. Hlavný rozhodca môže umožniť vodičovi náhradný štart, ak pes v čase otvorenia brloha zver vyháňal.</w:t>
            </w:r>
          </w:p>
          <w:p w14:paraId="5B33FFF3"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74EEE158"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Za najlepší spôsob práce psa sa považuje vyhnanie alebo uchopenie líšky za hrdlo, uchopenie líšky bočným chvatom, tylovým chvatom alebo za hlavu (patrí sem aj uchopenie líšky zhora za hornú čeľusť alebo zospodu za dolnú čeľusť). Uchopenie akýmkoľvek chvatom, ak pes líšku z brloha vytiahne, sa takisto hodnotí známkou 4 z odvahy.</w:t>
            </w:r>
          </w:p>
          <w:p w14:paraId="0B47E588"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603D4FEC"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Čas chvatu sa počíta od okamihu, keď vodič psa zahlási "drží". Pri vyhnaní alebo vytiahnutí líšky sa počíta čas dovtedy, kým sa neobjaví akákoľvek časť tela líšky vo vchode do brloha.</w:t>
            </w:r>
          </w:p>
          <w:p w14:paraId="2B2FEF72"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6901B2AA" w14:textId="77777777" w:rsidR="00425480" w:rsidRPr="00425480" w:rsidRDefault="00425480" w:rsidP="00425480">
            <w:pPr>
              <w:spacing w:after="75" w:line="330" w:lineRule="atLeast"/>
              <w:rPr>
                <w:rFonts w:ascii="Trebuchet MS" w:eastAsia="Times New Roman" w:hAnsi="Trebuchet MS" w:cs="Times New Roman"/>
                <w:lang w:eastAsia="sk-SK"/>
              </w:rPr>
            </w:pPr>
            <w:r w:rsidRPr="00425480">
              <w:rPr>
                <w:rFonts w:ascii="Trebuchet MS" w:eastAsia="Times New Roman" w:hAnsi="Trebuchet MS" w:cs="Times New Roman"/>
                <w:b/>
                <w:bCs/>
                <w:u w:val="single"/>
                <w:lang w:eastAsia="sk-SK"/>
              </w:rPr>
              <w:t>Poradie psov po skončení skúšok sa určí takto:</w:t>
            </w:r>
          </w:p>
          <w:p w14:paraId="01302430"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b/>
                <w:bCs/>
                <w:sz w:val="20"/>
                <w:szCs w:val="20"/>
                <w:lang w:eastAsia="sk-SK"/>
              </w:rPr>
              <w:t>1. Vyhnanie a držanie s chvatom za hrdlo podľa dosiahnutého času</w:t>
            </w:r>
            <w:r w:rsidRPr="00425480">
              <w:rPr>
                <w:rFonts w:ascii="Trebuchet MS" w:eastAsia="Times New Roman" w:hAnsi="Trebuchet MS" w:cs="Times New Roman"/>
                <w:sz w:val="20"/>
                <w:szCs w:val="20"/>
                <w:lang w:eastAsia="sk-SK"/>
              </w:rPr>
              <w:t>.</w:t>
            </w:r>
          </w:p>
          <w:p w14:paraId="2EE905A7"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xml:space="preserve">V prípade rovnakého času má prednosť </w:t>
            </w:r>
            <w:proofErr w:type="spellStart"/>
            <w:r w:rsidRPr="00425480">
              <w:rPr>
                <w:rFonts w:ascii="Trebuchet MS" w:eastAsia="Times New Roman" w:hAnsi="Trebuchet MS" w:cs="Times New Roman"/>
                <w:sz w:val="20"/>
                <w:szCs w:val="20"/>
                <w:lang w:eastAsia="sk-SK"/>
              </w:rPr>
              <w:t>vyháňač</w:t>
            </w:r>
            <w:proofErr w:type="spellEnd"/>
            <w:r w:rsidRPr="00425480">
              <w:rPr>
                <w:rFonts w:ascii="Trebuchet MS" w:eastAsia="Times New Roman" w:hAnsi="Trebuchet MS" w:cs="Times New Roman"/>
                <w:sz w:val="20"/>
                <w:szCs w:val="20"/>
                <w:lang w:eastAsia="sk-SK"/>
              </w:rPr>
              <w:t>.</w:t>
            </w:r>
          </w:p>
          <w:p w14:paraId="2DDD1B84"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b/>
                <w:bCs/>
                <w:sz w:val="20"/>
                <w:szCs w:val="20"/>
                <w:lang w:eastAsia="sk-SK"/>
              </w:rPr>
              <w:t>2. Držanie líšky za bok</w:t>
            </w:r>
          </w:p>
          <w:p w14:paraId="167566D4"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b/>
                <w:bCs/>
                <w:sz w:val="20"/>
                <w:szCs w:val="20"/>
                <w:lang w:eastAsia="sk-SK"/>
              </w:rPr>
              <w:t>3. Držanie líšky za tylo</w:t>
            </w:r>
          </w:p>
          <w:p w14:paraId="30F69E9F"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b/>
                <w:bCs/>
                <w:sz w:val="20"/>
                <w:szCs w:val="20"/>
                <w:lang w:eastAsia="sk-SK"/>
              </w:rPr>
              <w:t>4. Chvat za hlavu</w:t>
            </w:r>
          </w:p>
          <w:p w14:paraId="002FF7CE"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b/>
                <w:bCs/>
                <w:sz w:val="20"/>
                <w:szCs w:val="20"/>
                <w:lang w:eastAsia="sk-SK"/>
              </w:rPr>
              <w:t>5. Nedokončené vyháňanie</w:t>
            </w:r>
          </w:p>
          <w:p w14:paraId="4B425C99"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b/>
                <w:bCs/>
                <w:sz w:val="20"/>
                <w:szCs w:val="20"/>
                <w:lang w:eastAsia="sk-SK"/>
              </w:rPr>
              <w:t>6. Papuľa v papuli</w:t>
            </w:r>
          </w:p>
          <w:p w14:paraId="4BE72D5A"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b/>
                <w:bCs/>
                <w:sz w:val="20"/>
                <w:szCs w:val="20"/>
                <w:lang w:eastAsia="sk-SK"/>
              </w:rPr>
              <w:t>7. Chvat za prvú polovicu tela</w:t>
            </w:r>
          </w:p>
          <w:p w14:paraId="7EC3C0C4"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b/>
                <w:bCs/>
                <w:sz w:val="20"/>
                <w:szCs w:val="20"/>
                <w:lang w:eastAsia="sk-SK"/>
              </w:rPr>
              <w:t>8. Chvat za druhú polovicu tela</w:t>
            </w:r>
          </w:p>
          <w:p w14:paraId="36C70EB3"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xml:space="preserve">Vždy sa berie do úvahy dosiahnutý čas. Za nimi sa zaradia psy ocenené za prácu </w:t>
            </w:r>
            <w:proofErr w:type="spellStart"/>
            <w:r w:rsidRPr="00425480">
              <w:rPr>
                <w:rFonts w:ascii="Trebuchet MS" w:eastAsia="Times New Roman" w:hAnsi="Trebuchet MS" w:cs="Times New Roman"/>
                <w:sz w:val="20"/>
                <w:szCs w:val="20"/>
                <w:lang w:eastAsia="sk-SK"/>
              </w:rPr>
              <w:t>dobiedzača</w:t>
            </w:r>
            <w:proofErr w:type="spellEnd"/>
            <w:r w:rsidRPr="00425480">
              <w:rPr>
                <w:rFonts w:ascii="Trebuchet MS" w:eastAsia="Times New Roman" w:hAnsi="Trebuchet MS" w:cs="Times New Roman"/>
                <w:sz w:val="20"/>
                <w:szCs w:val="20"/>
                <w:lang w:eastAsia="sk-SK"/>
              </w:rPr>
              <w:t xml:space="preserve">, a to podľa celkového správania sa v brlohu (počet pokusov o chvat, dobiedzanie, opustenie brloha ap.). Ak sa konajú skúšky </w:t>
            </w:r>
            <w:proofErr w:type="spellStart"/>
            <w:r w:rsidRPr="00425480">
              <w:rPr>
                <w:rFonts w:ascii="Trebuchet MS" w:eastAsia="Times New Roman" w:hAnsi="Trebuchet MS" w:cs="Times New Roman"/>
                <w:sz w:val="20"/>
                <w:szCs w:val="20"/>
                <w:lang w:eastAsia="sk-SK"/>
              </w:rPr>
              <w:t>dvojkolovo</w:t>
            </w:r>
            <w:proofErr w:type="spellEnd"/>
            <w:r w:rsidRPr="00425480">
              <w:rPr>
                <w:rFonts w:ascii="Trebuchet MS" w:eastAsia="Times New Roman" w:hAnsi="Trebuchet MS" w:cs="Times New Roman"/>
                <w:sz w:val="20"/>
                <w:szCs w:val="20"/>
                <w:lang w:eastAsia="sk-SK"/>
              </w:rPr>
              <w:t>, celkové poradie psov sa určí po sčítaní poradí v obidvoch kolách. V prípade rovnosti súčtu poradí, je rozhodujúce umiestnenie psa v II. kole.</w:t>
            </w:r>
          </w:p>
          <w:p w14:paraId="419DBFEA"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xml:space="preserve">Na národných skúškach sa udeľuje najlepšiemu jedincovi z každého plemena, ak získal v obidvoch kolách l. cenu, </w:t>
            </w:r>
            <w:proofErr w:type="spellStart"/>
            <w:r w:rsidRPr="00425480">
              <w:rPr>
                <w:rFonts w:ascii="Trebuchet MS" w:eastAsia="Times New Roman" w:hAnsi="Trebuchet MS" w:cs="Times New Roman"/>
                <w:sz w:val="20"/>
                <w:szCs w:val="20"/>
                <w:lang w:eastAsia="sk-SK"/>
              </w:rPr>
              <w:t>čakateľstvo</w:t>
            </w:r>
            <w:proofErr w:type="spellEnd"/>
            <w:r w:rsidRPr="00425480">
              <w:rPr>
                <w:rFonts w:ascii="Trebuchet MS" w:eastAsia="Times New Roman" w:hAnsi="Trebuchet MS" w:cs="Times New Roman"/>
                <w:sz w:val="20"/>
                <w:szCs w:val="20"/>
                <w:lang w:eastAsia="sk-SK"/>
              </w:rPr>
              <w:t xml:space="preserve"> na Šampióna práce SR - CACT (</w:t>
            </w:r>
            <w:proofErr w:type="spellStart"/>
            <w:r w:rsidRPr="00425480">
              <w:rPr>
                <w:rFonts w:ascii="Trebuchet MS" w:eastAsia="Times New Roman" w:hAnsi="Trebuchet MS" w:cs="Times New Roman"/>
                <w:sz w:val="20"/>
                <w:szCs w:val="20"/>
                <w:lang w:eastAsia="sk-SK"/>
              </w:rPr>
              <w:t>Certificat</w:t>
            </w:r>
            <w:proofErr w:type="spellEnd"/>
            <w:r w:rsidRPr="00425480">
              <w:rPr>
                <w:rFonts w:ascii="Trebuchet MS" w:eastAsia="Times New Roman" w:hAnsi="Trebuchet MS" w:cs="Times New Roman"/>
                <w:sz w:val="20"/>
                <w:szCs w:val="20"/>
                <w:lang w:eastAsia="sk-SK"/>
              </w:rPr>
              <w:t xml:space="preserve"> </w:t>
            </w:r>
            <w:proofErr w:type="spellStart"/>
            <w:r w:rsidRPr="00425480">
              <w:rPr>
                <w:rFonts w:ascii="Trebuchet MS" w:eastAsia="Times New Roman" w:hAnsi="Trebuchet MS" w:cs="Times New Roman"/>
                <w:sz w:val="20"/>
                <w:szCs w:val="20"/>
                <w:lang w:eastAsia="sk-SK"/>
              </w:rPr>
              <w:t>d’Aptitude</w:t>
            </w:r>
            <w:proofErr w:type="spellEnd"/>
            <w:r w:rsidRPr="00425480">
              <w:rPr>
                <w:rFonts w:ascii="Trebuchet MS" w:eastAsia="Times New Roman" w:hAnsi="Trebuchet MS" w:cs="Times New Roman"/>
                <w:sz w:val="20"/>
                <w:szCs w:val="20"/>
                <w:lang w:eastAsia="sk-SK"/>
              </w:rPr>
              <w:t xml:space="preserve"> au </w:t>
            </w:r>
            <w:proofErr w:type="spellStart"/>
            <w:r w:rsidRPr="00425480">
              <w:rPr>
                <w:rFonts w:ascii="Trebuchet MS" w:eastAsia="Times New Roman" w:hAnsi="Trebuchet MS" w:cs="Times New Roman"/>
                <w:sz w:val="20"/>
                <w:szCs w:val="20"/>
                <w:lang w:eastAsia="sk-SK"/>
              </w:rPr>
              <w:t>Championnat</w:t>
            </w:r>
            <w:proofErr w:type="spellEnd"/>
            <w:r w:rsidRPr="00425480">
              <w:rPr>
                <w:rFonts w:ascii="Trebuchet MS" w:eastAsia="Times New Roman" w:hAnsi="Trebuchet MS" w:cs="Times New Roman"/>
                <w:sz w:val="20"/>
                <w:szCs w:val="20"/>
                <w:lang w:eastAsia="sk-SK"/>
              </w:rPr>
              <w:t xml:space="preserve"> de </w:t>
            </w:r>
            <w:proofErr w:type="spellStart"/>
            <w:r w:rsidRPr="00425480">
              <w:rPr>
                <w:rFonts w:ascii="Trebuchet MS" w:eastAsia="Times New Roman" w:hAnsi="Trebuchet MS" w:cs="Times New Roman"/>
                <w:sz w:val="20"/>
                <w:szCs w:val="20"/>
                <w:lang w:eastAsia="sk-SK"/>
              </w:rPr>
              <w:t>Travail</w:t>
            </w:r>
            <w:proofErr w:type="spellEnd"/>
            <w:r w:rsidRPr="00425480">
              <w:rPr>
                <w:rFonts w:ascii="Trebuchet MS" w:eastAsia="Times New Roman" w:hAnsi="Trebuchet MS" w:cs="Times New Roman"/>
                <w:sz w:val="20"/>
                <w:szCs w:val="20"/>
                <w:lang w:eastAsia="sk-SK"/>
              </w:rPr>
              <w:t xml:space="preserve">) druhému v poradí v I. cene R. CACT. Na medzinárodných skúškach, uznaných FCI, sa udeľuje všetkým jedincom plemien, FCI zaradených ako pracovné, ktoré získali l. cenu s maximálnym počtom bodov, </w:t>
            </w:r>
            <w:proofErr w:type="spellStart"/>
            <w:r w:rsidRPr="00425480">
              <w:rPr>
                <w:rFonts w:ascii="Trebuchet MS" w:eastAsia="Times New Roman" w:hAnsi="Trebuchet MS" w:cs="Times New Roman"/>
                <w:sz w:val="20"/>
                <w:szCs w:val="20"/>
                <w:lang w:eastAsia="sk-SK"/>
              </w:rPr>
              <w:t>čakateľstvo</w:t>
            </w:r>
            <w:proofErr w:type="spellEnd"/>
            <w:r w:rsidRPr="00425480">
              <w:rPr>
                <w:rFonts w:ascii="Trebuchet MS" w:eastAsia="Times New Roman" w:hAnsi="Trebuchet MS" w:cs="Times New Roman"/>
                <w:sz w:val="20"/>
                <w:szCs w:val="20"/>
                <w:lang w:eastAsia="sk-SK"/>
              </w:rPr>
              <w:t xml:space="preserve"> na medzinárodného šampióna práce - CACIT (</w:t>
            </w:r>
            <w:proofErr w:type="spellStart"/>
            <w:r w:rsidRPr="00425480">
              <w:rPr>
                <w:rFonts w:ascii="Trebuchet MS" w:eastAsia="Times New Roman" w:hAnsi="Trebuchet MS" w:cs="Times New Roman"/>
                <w:sz w:val="20"/>
                <w:szCs w:val="20"/>
                <w:lang w:eastAsia="sk-SK"/>
              </w:rPr>
              <w:t>Certificat</w:t>
            </w:r>
            <w:proofErr w:type="spellEnd"/>
            <w:r w:rsidRPr="00425480">
              <w:rPr>
                <w:rFonts w:ascii="Trebuchet MS" w:eastAsia="Times New Roman" w:hAnsi="Trebuchet MS" w:cs="Times New Roman"/>
                <w:sz w:val="20"/>
                <w:szCs w:val="20"/>
                <w:lang w:eastAsia="sk-SK"/>
              </w:rPr>
              <w:t xml:space="preserve"> </w:t>
            </w:r>
            <w:proofErr w:type="spellStart"/>
            <w:r w:rsidRPr="00425480">
              <w:rPr>
                <w:rFonts w:ascii="Trebuchet MS" w:eastAsia="Times New Roman" w:hAnsi="Trebuchet MS" w:cs="Times New Roman"/>
                <w:sz w:val="20"/>
                <w:szCs w:val="20"/>
                <w:lang w:eastAsia="sk-SK"/>
              </w:rPr>
              <w:t>d’Aptitude</w:t>
            </w:r>
            <w:proofErr w:type="spellEnd"/>
            <w:r w:rsidRPr="00425480">
              <w:rPr>
                <w:rFonts w:ascii="Trebuchet MS" w:eastAsia="Times New Roman" w:hAnsi="Trebuchet MS" w:cs="Times New Roman"/>
                <w:sz w:val="20"/>
                <w:szCs w:val="20"/>
                <w:lang w:eastAsia="sk-SK"/>
              </w:rPr>
              <w:t xml:space="preserve"> au </w:t>
            </w:r>
            <w:proofErr w:type="spellStart"/>
            <w:r w:rsidRPr="00425480">
              <w:rPr>
                <w:rFonts w:ascii="Trebuchet MS" w:eastAsia="Times New Roman" w:hAnsi="Trebuchet MS" w:cs="Times New Roman"/>
                <w:sz w:val="20"/>
                <w:szCs w:val="20"/>
                <w:lang w:eastAsia="sk-SK"/>
              </w:rPr>
              <w:t>Championnat</w:t>
            </w:r>
            <w:proofErr w:type="spellEnd"/>
            <w:r w:rsidRPr="00425480">
              <w:rPr>
                <w:rFonts w:ascii="Trebuchet MS" w:eastAsia="Times New Roman" w:hAnsi="Trebuchet MS" w:cs="Times New Roman"/>
                <w:sz w:val="20"/>
                <w:szCs w:val="20"/>
                <w:lang w:eastAsia="sk-SK"/>
              </w:rPr>
              <w:t xml:space="preserve"> International de </w:t>
            </w:r>
            <w:proofErr w:type="spellStart"/>
            <w:r w:rsidRPr="00425480">
              <w:rPr>
                <w:rFonts w:ascii="Trebuchet MS" w:eastAsia="Times New Roman" w:hAnsi="Trebuchet MS" w:cs="Times New Roman"/>
                <w:sz w:val="20"/>
                <w:szCs w:val="20"/>
                <w:lang w:eastAsia="sk-SK"/>
              </w:rPr>
              <w:t>Travail</w:t>
            </w:r>
            <w:proofErr w:type="spellEnd"/>
            <w:r w:rsidRPr="00425480">
              <w:rPr>
                <w:rFonts w:ascii="Trebuchet MS" w:eastAsia="Times New Roman" w:hAnsi="Trebuchet MS" w:cs="Times New Roman"/>
                <w:sz w:val="20"/>
                <w:szCs w:val="20"/>
                <w:lang w:eastAsia="sk-SK"/>
              </w:rPr>
              <w:t>).</w:t>
            </w:r>
          </w:p>
          <w:p w14:paraId="116C2F52"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CACIT nadobudne platnosť až po jeho potvrdení FCI.</w:t>
            </w:r>
          </w:p>
          <w:p w14:paraId="7E602025"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444F373C" w14:textId="77777777" w:rsidR="00425480" w:rsidRPr="00425480" w:rsidRDefault="00425480" w:rsidP="00425480">
            <w:pPr>
              <w:spacing w:after="75" w:line="330" w:lineRule="atLeast"/>
              <w:rPr>
                <w:rFonts w:ascii="Trebuchet MS" w:eastAsia="Times New Roman" w:hAnsi="Trebuchet MS" w:cs="Times New Roman"/>
                <w:lang w:eastAsia="sk-SK"/>
              </w:rPr>
            </w:pPr>
            <w:r w:rsidRPr="00425480">
              <w:rPr>
                <w:rFonts w:ascii="Trebuchet MS" w:eastAsia="Times New Roman" w:hAnsi="Trebuchet MS" w:cs="Times New Roman"/>
                <w:b/>
                <w:bCs/>
                <w:u w:val="single"/>
                <w:lang w:eastAsia="sk-SK"/>
              </w:rPr>
              <w:lastRenderedPageBreak/>
              <w:t>5. Predmety skúšok</w:t>
            </w:r>
          </w:p>
          <w:p w14:paraId="2E06D7A8"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578C2039"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b/>
                <w:bCs/>
                <w:sz w:val="20"/>
                <w:szCs w:val="20"/>
                <w:lang w:eastAsia="sk-SK"/>
              </w:rPr>
              <w:t>5.1. Odvaha</w:t>
            </w:r>
          </w:p>
          <w:p w14:paraId="2E30AE5F" w14:textId="64B38A19"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Známku </w:t>
            </w:r>
            <w:r w:rsidRPr="00425480">
              <w:rPr>
                <w:rFonts w:ascii="Trebuchet MS" w:eastAsia="Times New Roman" w:hAnsi="Trebuchet MS" w:cs="Times New Roman"/>
                <w:b/>
                <w:bCs/>
                <w:sz w:val="20"/>
                <w:szCs w:val="20"/>
                <w:lang w:eastAsia="sk-SK"/>
              </w:rPr>
              <w:t>4</w:t>
            </w:r>
            <w:r w:rsidRPr="00425480">
              <w:rPr>
                <w:rFonts w:ascii="Trebuchet MS" w:eastAsia="Times New Roman" w:hAnsi="Trebuchet MS" w:cs="Times New Roman"/>
                <w:sz w:val="20"/>
                <w:szCs w:val="20"/>
                <w:lang w:eastAsia="sk-SK"/>
              </w:rPr>
              <w:t> dostane pes, ktorý uchopí líšku za hrdlo, bok, tylo, hlavu, vyženie alebo vyvlečie líšku z brloha.</w:t>
            </w:r>
          </w:p>
          <w:p w14:paraId="1C9E387F"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7CEA2CA3"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Známku </w:t>
            </w:r>
            <w:r w:rsidRPr="00425480">
              <w:rPr>
                <w:rFonts w:ascii="Trebuchet MS" w:eastAsia="Times New Roman" w:hAnsi="Trebuchet MS" w:cs="Times New Roman"/>
                <w:b/>
                <w:bCs/>
                <w:sz w:val="20"/>
                <w:szCs w:val="20"/>
                <w:lang w:eastAsia="sk-SK"/>
              </w:rPr>
              <w:t>3</w:t>
            </w:r>
            <w:r w:rsidRPr="00425480">
              <w:rPr>
                <w:rFonts w:ascii="Trebuchet MS" w:eastAsia="Times New Roman" w:hAnsi="Trebuchet MS" w:cs="Times New Roman"/>
                <w:sz w:val="20"/>
                <w:szCs w:val="20"/>
                <w:lang w:eastAsia="sk-SK"/>
              </w:rPr>
              <w:t> dostane pes za iné spôsoby chvatu, ako sú uvedené v predchádzajúcom, nedokončené vyhnanie alebo za ostré, tesné dobiedzanie s pokusmi o chvat v III. kotle.</w:t>
            </w:r>
          </w:p>
          <w:p w14:paraId="3EBF5483"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4D1A03A0"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Známku </w:t>
            </w:r>
            <w:r w:rsidRPr="00425480">
              <w:rPr>
                <w:rFonts w:ascii="Trebuchet MS" w:eastAsia="Times New Roman" w:hAnsi="Trebuchet MS" w:cs="Times New Roman"/>
                <w:b/>
                <w:bCs/>
                <w:sz w:val="20"/>
                <w:szCs w:val="20"/>
                <w:lang w:eastAsia="sk-SK"/>
              </w:rPr>
              <w:t>2</w:t>
            </w:r>
            <w:r w:rsidRPr="00425480">
              <w:rPr>
                <w:rFonts w:ascii="Trebuchet MS" w:eastAsia="Times New Roman" w:hAnsi="Trebuchet MS" w:cs="Times New Roman"/>
                <w:sz w:val="20"/>
                <w:szCs w:val="20"/>
                <w:lang w:eastAsia="sk-SK"/>
              </w:rPr>
              <w:t> dostane pes za dobiedzanie s pokusmi o chvat a posunutím líšky z miesta, kde sa stretli, ďalej do brloha.</w:t>
            </w:r>
          </w:p>
          <w:p w14:paraId="7A09E963"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694B7A1E"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Známku </w:t>
            </w:r>
            <w:r w:rsidRPr="00425480">
              <w:rPr>
                <w:rFonts w:ascii="Trebuchet MS" w:eastAsia="Times New Roman" w:hAnsi="Trebuchet MS" w:cs="Times New Roman"/>
                <w:b/>
                <w:bCs/>
                <w:sz w:val="20"/>
                <w:szCs w:val="20"/>
                <w:lang w:eastAsia="sk-SK"/>
              </w:rPr>
              <w:t>1</w:t>
            </w:r>
            <w:r w:rsidRPr="00425480">
              <w:rPr>
                <w:rFonts w:ascii="Trebuchet MS" w:eastAsia="Times New Roman" w:hAnsi="Trebuchet MS" w:cs="Times New Roman"/>
                <w:sz w:val="20"/>
                <w:szCs w:val="20"/>
                <w:lang w:eastAsia="sk-SK"/>
              </w:rPr>
              <w:t> dostane pes, ktorý dobiedza do líšky s malým záujmom, vcelku chladne, bez kontaktu s ňou.</w:t>
            </w:r>
          </w:p>
          <w:p w14:paraId="0F98B42F"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70451609"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Známku </w:t>
            </w:r>
            <w:r w:rsidRPr="00425480">
              <w:rPr>
                <w:rFonts w:ascii="Trebuchet MS" w:eastAsia="Times New Roman" w:hAnsi="Trebuchet MS" w:cs="Times New Roman"/>
                <w:b/>
                <w:bCs/>
                <w:sz w:val="20"/>
                <w:szCs w:val="20"/>
                <w:lang w:eastAsia="sk-SK"/>
              </w:rPr>
              <w:t>0</w:t>
            </w:r>
            <w:r w:rsidRPr="00425480">
              <w:rPr>
                <w:rFonts w:ascii="Trebuchet MS" w:eastAsia="Times New Roman" w:hAnsi="Trebuchet MS" w:cs="Times New Roman"/>
                <w:sz w:val="20"/>
                <w:szCs w:val="20"/>
                <w:lang w:eastAsia="sk-SK"/>
              </w:rPr>
              <w:t> dostane pes, ktorý síce vojde do brloha, ale nemá o líšku záujem a nedobiedza ani polovicu skúšobného času, prípadne ho líška celého vytlačí z brloha.</w:t>
            </w:r>
          </w:p>
          <w:p w14:paraId="256B427E"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5A015576"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0038649E"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b/>
                <w:bCs/>
                <w:sz w:val="20"/>
                <w:szCs w:val="20"/>
                <w:lang w:eastAsia="sk-SK"/>
              </w:rPr>
              <w:t>5.2. Vytrvalosť</w:t>
            </w:r>
          </w:p>
          <w:p w14:paraId="44810C6C"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Známku </w:t>
            </w:r>
            <w:r w:rsidRPr="00425480">
              <w:rPr>
                <w:rFonts w:ascii="Trebuchet MS" w:eastAsia="Times New Roman" w:hAnsi="Trebuchet MS" w:cs="Times New Roman"/>
                <w:b/>
                <w:bCs/>
                <w:sz w:val="20"/>
                <w:szCs w:val="20"/>
                <w:lang w:eastAsia="sk-SK"/>
              </w:rPr>
              <w:t>4</w:t>
            </w:r>
            <w:r w:rsidRPr="00425480">
              <w:rPr>
                <w:rFonts w:ascii="Trebuchet MS" w:eastAsia="Times New Roman" w:hAnsi="Trebuchet MS" w:cs="Times New Roman"/>
                <w:sz w:val="20"/>
                <w:szCs w:val="20"/>
                <w:lang w:eastAsia="sk-SK"/>
              </w:rPr>
              <w:t> môže dostať pes, ktorý po styku s líškou brloh neopustí až do skončenia skúšobného času a je s ňou v stálom kontakte, a tiež pes, ktorý narazil na líšku, po napadnutí líškou však brloh opustí, ale znova sa doň vráti bez povzbudenia vodiča.</w:t>
            </w:r>
          </w:p>
          <w:p w14:paraId="25C674B7"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49786899"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Známku </w:t>
            </w:r>
            <w:r w:rsidRPr="00425480">
              <w:rPr>
                <w:rFonts w:ascii="Trebuchet MS" w:eastAsia="Times New Roman" w:hAnsi="Trebuchet MS" w:cs="Times New Roman"/>
                <w:b/>
                <w:bCs/>
                <w:sz w:val="20"/>
                <w:szCs w:val="20"/>
                <w:lang w:eastAsia="sk-SK"/>
              </w:rPr>
              <w:t>3 </w:t>
            </w:r>
            <w:r w:rsidRPr="00425480">
              <w:rPr>
                <w:rFonts w:ascii="Trebuchet MS" w:eastAsia="Times New Roman" w:hAnsi="Trebuchet MS" w:cs="Times New Roman"/>
                <w:sz w:val="20"/>
                <w:szCs w:val="20"/>
                <w:lang w:eastAsia="sk-SK"/>
              </w:rPr>
              <w:t>dostane pes, ktorý po napadnutí líškou raz opustí brloh a vráti sa späť po povzbudení vodičom.</w:t>
            </w:r>
          </w:p>
          <w:p w14:paraId="2B518070"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70B90DC5"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Známku </w:t>
            </w:r>
            <w:r w:rsidRPr="00425480">
              <w:rPr>
                <w:rFonts w:ascii="Trebuchet MS" w:eastAsia="Times New Roman" w:hAnsi="Trebuchet MS" w:cs="Times New Roman"/>
                <w:b/>
                <w:bCs/>
                <w:sz w:val="20"/>
                <w:szCs w:val="20"/>
                <w:lang w:eastAsia="sk-SK"/>
              </w:rPr>
              <w:t>2</w:t>
            </w:r>
            <w:r w:rsidRPr="00425480">
              <w:rPr>
                <w:rFonts w:ascii="Trebuchet MS" w:eastAsia="Times New Roman" w:hAnsi="Trebuchet MS" w:cs="Times New Roman"/>
                <w:sz w:val="20"/>
                <w:szCs w:val="20"/>
                <w:lang w:eastAsia="sk-SK"/>
              </w:rPr>
              <w:t> získa pes, ktorý sa po niekoľkonásobnom opustení brloha vráti späť až po pobádaní vodičom.</w:t>
            </w:r>
          </w:p>
          <w:p w14:paraId="06522A8B"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1936C03C"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Známku </w:t>
            </w:r>
            <w:r w:rsidRPr="00425480">
              <w:rPr>
                <w:rFonts w:ascii="Trebuchet MS" w:eastAsia="Times New Roman" w:hAnsi="Trebuchet MS" w:cs="Times New Roman"/>
                <w:b/>
                <w:bCs/>
                <w:sz w:val="20"/>
                <w:szCs w:val="20"/>
                <w:lang w:eastAsia="sk-SK"/>
              </w:rPr>
              <w:t>1</w:t>
            </w:r>
            <w:r w:rsidRPr="00425480">
              <w:rPr>
                <w:rFonts w:ascii="Trebuchet MS" w:eastAsia="Times New Roman" w:hAnsi="Trebuchet MS" w:cs="Times New Roman"/>
                <w:sz w:val="20"/>
                <w:szCs w:val="20"/>
                <w:lang w:eastAsia="sk-SK"/>
              </w:rPr>
              <w:t> dostane pes, ktorý pri častejšom opustení brloha je viac ako polovicu skúšobného času mimo brloha a má len malý záujem o zver.</w:t>
            </w:r>
          </w:p>
          <w:p w14:paraId="647977F0"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1983FB1B" w14:textId="0F4084E5" w:rsid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Známku </w:t>
            </w:r>
            <w:r w:rsidRPr="00425480">
              <w:rPr>
                <w:rFonts w:ascii="Trebuchet MS" w:eastAsia="Times New Roman" w:hAnsi="Trebuchet MS" w:cs="Times New Roman"/>
                <w:b/>
                <w:bCs/>
                <w:sz w:val="20"/>
                <w:szCs w:val="20"/>
                <w:lang w:eastAsia="sk-SK"/>
              </w:rPr>
              <w:t>0</w:t>
            </w:r>
            <w:r w:rsidRPr="00425480">
              <w:rPr>
                <w:rFonts w:ascii="Trebuchet MS" w:eastAsia="Times New Roman" w:hAnsi="Trebuchet MS" w:cs="Times New Roman"/>
                <w:sz w:val="20"/>
                <w:szCs w:val="20"/>
                <w:lang w:eastAsia="sk-SK"/>
              </w:rPr>
              <w:t> dostane pes, ktorý pri častom opúšťaní brloha je viac ako polovicu skúšobného času mimo brloha a nemá záujem o zver.</w:t>
            </w:r>
          </w:p>
          <w:p w14:paraId="3936F645" w14:textId="0C928DEF" w:rsidR="00874FDF" w:rsidRDefault="00874FDF" w:rsidP="00425480">
            <w:pPr>
              <w:spacing w:after="75" w:line="330" w:lineRule="atLeast"/>
              <w:rPr>
                <w:rFonts w:ascii="Trebuchet MS" w:eastAsia="Times New Roman" w:hAnsi="Trebuchet MS" w:cs="Times New Roman"/>
                <w:sz w:val="20"/>
                <w:szCs w:val="20"/>
                <w:lang w:eastAsia="sk-SK"/>
              </w:rPr>
            </w:pPr>
          </w:p>
          <w:p w14:paraId="6D5BCDA2" w14:textId="77777777" w:rsidR="00874FDF" w:rsidRPr="00425480" w:rsidRDefault="00874FDF" w:rsidP="00425480">
            <w:pPr>
              <w:spacing w:after="75" w:line="330" w:lineRule="atLeast"/>
              <w:rPr>
                <w:rFonts w:ascii="Trebuchet MS" w:eastAsia="Times New Roman" w:hAnsi="Trebuchet MS" w:cs="Times New Roman"/>
                <w:sz w:val="20"/>
                <w:szCs w:val="20"/>
                <w:lang w:eastAsia="sk-SK"/>
              </w:rPr>
            </w:pPr>
          </w:p>
          <w:p w14:paraId="2DB7D2B0"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b/>
                <w:bCs/>
                <w:sz w:val="20"/>
                <w:szCs w:val="20"/>
                <w:lang w:eastAsia="sk-SK"/>
              </w:rPr>
              <w:t>5.3. Hlasitosť</w:t>
            </w:r>
          </w:p>
          <w:p w14:paraId="134CC5D5"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Známku </w:t>
            </w:r>
            <w:r w:rsidRPr="00425480">
              <w:rPr>
                <w:rFonts w:ascii="Trebuchet MS" w:eastAsia="Times New Roman" w:hAnsi="Trebuchet MS" w:cs="Times New Roman"/>
                <w:b/>
                <w:bCs/>
                <w:sz w:val="20"/>
                <w:szCs w:val="20"/>
                <w:lang w:eastAsia="sk-SK"/>
              </w:rPr>
              <w:t>4</w:t>
            </w:r>
            <w:r w:rsidRPr="00425480">
              <w:rPr>
                <w:rFonts w:ascii="Trebuchet MS" w:eastAsia="Times New Roman" w:hAnsi="Trebuchet MS" w:cs="Times New Roman"/>
                <w:sz w:val="20"/>
                <w:szCs w:val="20"/>
                <w:lang w:eastAsia="sk-SK"/>
              </w:rPr>
              <w:t> dostane pes, ktorý zver v kontakte s ňou vytrvalo hlási po celý skúšobný čas, najmenej však po uchopenie alebo vyhnanie z brloha.</w:t>
            </w:r>
          </w:p>
          <w:p w14:paraId="034E304F"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69A003D2"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Známku </w:t>
            </w:r>
            <w:r w:rsidRPr="00425480">
              <w:rPr>
                <w:rFonts w:ascii="Trebuchet MS" w:eastAsia="Times New Roman" w:hAnsi="Trebuchet MS" w:cs="Times New Roman"/>
                <w:b/>
                <w:bCs/>
                <w:sz w:val="20"/>
                <w:szCs w:val="20"/>
                <w:lang w:eastAsia="sk-SK"/>
              </w:rPr>
              <w:t>3</w:t>
            </w:r>
            <w:r w:rsidRPr="00425480">
              <w:rPr>
                <w:rFonts w:ascii="Trebuchet MS" w:eastAsia="Times New Roman" w:hAnsi="Trebuchet MS" w:cs="Times New Roman"/>
                <w:sz w:val="20"/>
                <w:szCs w:val="20"/>
                <w:lang w:eastAsia="sk-SK"/>
              </w:rPr>
              <w:t> dostane pes, ktorý pracuje hlasito s krátkymi prestávkami, v kontakte so zverou, najmenej však do chvatu alebo vyhnania zveri z brloha.</w:t>
            </w:r>
          </w:p>
          <w:p w14:paraId="3ABF795F"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5EA00BA6"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lastRenderedPageBreak/>
              <w:t>Známku </w:t>
            </w:r>
            <w:r w:rsidRPr="00425480">
              <w:rPr>
                <w:rFonts w:ascii="Trebuchet MS" w:eastAsia="Times New Roman" w:hAnsi="Trebuchet MS" w:cs="Times New Roman"/>
                <w:b/>
                <w:bCs/>
                <w:sz w:val="20"/>
                <w:szCs w:val="20"/>
                <w:lang w:eastAsia="sk-SK"/>
              </w:rPr>
              <w:t>2</w:t>
            </w:r>
            <w:r w:rsidRPr="00425480">
              <w:rPr>
                <w:rFonts w:ascii="Trebuchet MS" w:eastAsia="Times New Roman" w:hAnsi="Trebuchet MS" w:cs="Times New Roman"/>
                <w:sz w:val="20"/>
                <w:szCs w:val="20"/>
                <w:lang w:eastAsia="sk-SK"/>
              </w:rPr>
              <w:t> dostane pes, ktorý hlásil zver aspoň polovicu skúšobného času.</w:t>
            </w:r>
          </w:p>
          <w:p w14:paraId="3CEBCCDA"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3D1E901A"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Známku </w:t>
            </w:r>
            <w:r w:rsidRPr="00425480">
              <w:rPr>
                <w:rFonts w:ascii="Trebuchet MS" w:eastAsia="Times New Roman" w:hAnsi="Trebuchet MS" w:cs="Times New Roman"/>
                <w:b/>
                <w:bCs/>
                <w:sz w:val="20"/>
                <w:szCs w:val="20"/>
                <w:lang w:eastAsia="sk-SK"/>
              </w:rPr>
              <w:t>1</w:t>
            </w:r>
            <w:r w:rsidRPr="00425480">
              <w:rPr>
                <w:rFonts w:ascii="Trebuchet MS" w:eastAsia="Times New Roman" w:hAnsi="Trebuchet MS" w:cs="Times New Roman"/>
                <w:sz w:val="20"/>
                <w:szCs w:val="20"/>
                <w:lang w:eastAsia="sk-SK"/>
              </w:rPr>
              <w:t> dostane pes, ktorý hlásil zver len občas, bez kontaktu s ňou.</w:t>
            </w:r>
          </w:p>
          <w:p w14:paraId="588B052B"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685226A6"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Známku </w:t>
            </w:r>
            <w:r w:rsidRPr="00425480">
              <w:rPr>
                <w:rFonts w:ascii="Trebuchet MS" w:eastAsia="Times New Roman" w:hAnsi="Trebuchet MS" w:cs="Times New Roman"/>
                <w:b/>
                <w:bCs/>
                <w:sz w:val="20"/>
                <w:szCs w:val="20"/>
                <w:lang w:eastAsia="sk-SK"/>
              </w:rPr>
              <w:t>0</w:t>
            </w:r>
            <w:r w:rsidRPr="00425480">
              <w:rPr>
                <w:rFonts w:ascii="Trebuchet MS" w:eastAsia="Times New Roman" w:hAnsi="Trebuchet MS" w:cs="Times New Roman"/>
                <w:sz w:val="20"/>
                <w:szCs w:val="20"/>
                <w:lang w:eastAsia="sk-SK"/>
              </w:rPr>
              <w:t> dostane pes, ktorý ani po preskúšaní za zástrčkou zver nehlási.</w:t>
            </w:r>
          </w:p>
          <w:p w14:paraId="32A19AF4"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7CC244A6"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Poznámka:</w:t>
            </w:r>
          </w:p>
          <w:p w14:paraId="43D0957B"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34036F38"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Ak skúšaný pes nepreukáže hlasitosť pred chvatom, preskúša sa za zástrčkou v I. kotle, kde musí hlasito dobiedzať počas 3 minút. Líška je pritom zatvorená v I. kotle. Hlavný rozhodca môže skúšobnú dobu skrátiť, ak nadobudne presvedčenie o hlasitosti psa a hrozí zranenie psa.</w:t>
            </w:r>
          </w:p>
          <w:p w14:paraId="02CE8187"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474BC4C6"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xml:space="preserve">Pes môže na skúškach v </w:t>
            </w:r>
            <w:proofErr w:type="spellStart"/>
            <w:r w:rsidRPr="00425480">
              <w:rPr>
                <w:rFonts w:ascii="Trebuchet MS" w:eastAsia="Times New Roman" w:hAnsi="Trebuchet MS" w:cs="Times New Roman"/>
                <w:sz w:val="20"/>
                <w:szCs w:val="20"/>
                <w:lang w:eastAsia="sk-SK"/>
              </w:rPr>
              <w:t>brlohárení</w:t>
            </w:r>
            <w:proofErr w:type="spellEnd"/>
            <w:r w:rsidRPr="00425480">
              <w:rPr>
                <w:rFonts w:ascii="Trebuchet MS" w:eastAsia="Times New Roman" w:hAnsi="Trebuchet MS" w:cs="Times New Roman"/>
                <w:sz w:val="20"/>
                <w:szCs w:val="20"/>
                <w:lang w:eastAsia="sk-SK"/>
              </w:rPr>
              <w:t xml:space="preserve"> podľa počtu bodov získať I., II., III. cenu alebo neobstál. Pri zapisovaní výsledku skúšok sa okrem získanej ceny uvádza aj spôsob práce psa, napríklad </w:t>
            </w:r>
            <w:proofErr w:type="spellStart"/>
            <w:r w:rsidRPr="00425480">
              <w:rPr>
                <w:rFonts w:ascii="Trebuchet MS" w:eastAsia="Times New Roman" w:hAnsi="Trebuchet MS" w:cs="Times New Roman"/>
                <w:sz w:val="20"/>
                <w:szCs w:val="20"/>
                <w:lang w:eastAsia="sk-SK"/>
              </w:rPr>
              <w:t>l.c</w:t>
            </w:r>
            <w:proofErr w:type="spellEnd"/>
            <w:r w:rsidRPr="00425480">
              <w:rPr>
                <w:rFonts w:ascii="Trebuchet MS" w:eastAsia="Times New Roman" w:hAnsi="Trebuchet MS" w:cs="Times New Roman"/>
                <w:sz w:val="20"/>
                <w:szCs w:val="20"/>
                <w:lang w:eastAsia="sk-SK"/>
              </w:rPr>
              <w:t xml:space="preserve">.-V (V - </w:t>
            </w:r>
            <w:proofErr w:type="spellStart"/>
            <w:r w:rsidRPr="00425480">
              <w:rPr>
                <w:rFonts w:ascii="Trebuchet MS" w:eastAsia="Times New Roman" w:hAnsi="Trebuchet MS" w:cs="Times New Roman"/>
                <w:sz w:val="20"/>
                <w:szCs w:val="20"/>
                <w:lang w:eastAsia="sk-SK"/>
              </w:rPr>
              <w:t>vyháňač</w:t>
            </w:r>
            <w:proofErr w:type="spellEnd"/>
            <w:r w:rsidRPr="00425480">
              <w:rPr>
                <w:rFonts w:ascii="Trebuchet MS" w:eastAsia="Times New Roman" w:hAnsi="Trebuchet MS" w:cs="Times New Roman"/>
                <w:sz w:val="20"/>
                <w:szCs w:val="20"/>
                <w:lang w:eastAsia="sk-SK"/>
              </w:rPr>
              <w:t xml:space="preserve">, Š - </w:t>
            </w:r>
            <w:proofErr w:type="spellStart"/>
            <w:r w:rsidRPr="00425480">
              <w:rPr>
                <w:rFonts w:ascii="Trebuchet MS" w:eastAsia="Times New Roman" w:hAnsi="Trebuchet MS" w:cs="Times New Roman"/>
                <w:sz w:val="20"/>
                <w:szCs w:val="20"/>
                <w:lang w:eastAsia="sk-SK"/>
              </w:rPr>
              <w:t>škrtič</w:t>
            </w:r>
            <w:proofErr w:type="spellEnd"/>
            <w:r w:rsidRPr="00425480">
              <w:rPr>
                <w:rFonts w:ascii="Trebuchet MS" w:eastAsia="Times New Roman" w:hAnsi="Trebuchet MS" w:cs="Times New Roman"/>
                <w:sz w:val="20"/>
                <w:szCs w:val="20"/>
                <w:lang w:eastAsia="sk-SK"/>
              </w:rPr>
              <w:t>, H - hlásič).</w:t>
            </w:r>
          </w:p>
          <w:p w14:paraId="40C8CAA1"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72126624"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Majiteľ psa, ktorý získa </w:t>
            </w:r>
            <w:r w:rsidRPr="00425480">
              <w:rPr>
                <w:rFonts w:ascii="Trebuchet MS" w:eastAsia="Times New Roman" w:hAnsi="Trebuchet MS" w:cs="Times New Roman"/>
                <w:b/>
                <w:bCs/>
                <w:sz w:val="20"/>
                <w:szCs w:val="20"/>
                <w:lang w:eastAsia="sk-SK"/>
              </w:rPr>
              <w:t>I. cenu</w:t>
            </w:r>
            <w:r w:rsidRPr="00425480">
              <w:rPr>
                <w:rFonts w:ascii="Trebuchet MS" w:eastAsia="Times New Roman" w:hAnsi="Trebuchet MS" w:cs="Times New Roman"/>
                <w:sz w:val="20"/>
                <w:szCs w:val="20"/>
                <w:lang w:eastAsia="sk-SK"/>
              </w:rPr>
              <w:t xml:space="preserve">, môže požiadať o zapísanie psa do "Knihy </w:t>
            </w:r>
            <w:proofErr w:type="spellStart"/>
            <w:r w:rsidRPr="00425480">
              <w:rPr>
                <w:rFonts w:ascii="Trebuchet MS" w:eastAsia="Times New Roman" w:hAnsi="Trebuchet MS" w:cs="Times New Roman"/>
                <w:sz w:val="20"/>
                <w:szCs w:val="20"/>
                <w:lang w:eastAsia="sk-SK"/>
              </w:rPr>
              <w:t>brlohárov</w:t>
            </w:r>
            <w:proofErr w:type="spellEnd"/>
            <w:r w:rsidRPr="00425480">
              <w:rPr>
                <w:rFonts w:ascii="Trebuchet MS" w:eastAsia="Times New Roman" w:hAnsi="Trebuchet MS" w:cs="Times New Roman"/>
                <w:sz w:val="20"/>
                <w:szCs w:val="20"/>
                <w:lang w:eastAsia="sk-SK"/>
              </w:rPr>
              <w:t>" a titul </w:t>
            </w:r>
            <w:r w:rsidRPr="00425480">
              <w:rPr>
                <w:rFonts w:ascii="Trebuchet MS" w:eastAsia="Times New Roman" w:hAnsi="Trebuchet MS" w:cs="Times New Roman"/>
                <w:b/>
                <w:bCs/>
                <w:sz w:val="20"/>
                <w:szCs w:val="20"/>
                <w:lang w:eastAsia="sk-SK"/>
              </w:rPr>
              <w:t>"</w:t>
            </w:r>
            <w:proofErr w:type="spellStart"/>
            <w:r w:rsidRPr="00425480">
              <w:rPr>
                <w:rFonts w:ascii="Trebuchet MS" w:eastAsia="Times New Roman" w:hAnsi="Trebuchet MS" w:cs="Times New Roman"/>
                <w:b/>
                <w:bCs/>
                <w:sz w:val="20"/>
                <w:szCs w:val="20"/>
                <w:lang w:eastAsia="sk-SK"/>
              </w:rPr>
              <w:t>brlohár</w:t>
            </w:r>
            <w:proofErr w:type="spellEnd"/>
            <w:r w:rsidRPr="00425480">
              <w:rPr>
                <w:rFonts w:ascii="Trebuchet MS" w:eastAsia="Times New Roman" w:hAnsi="Trebuchet MS" w:cs="Times New Roman"/>
                <w:sz w:val="20"/>
                <w:szCs w:val="20"/>
                <w:lang w:eastAsia="sk-SK"/>
              </w:rPr>
              <w:t>" sa bude uvádzať pred menom psa.</w:t>
            </w:r>
          </w:p>
          <w:p w14:paraId="46E5633F"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691D3E94" w14:textId="77777777" w:rsidR="00425480" w:rsidRPr="00425480" w:rsidRDefault="00425480" w:rsidP="00425480">
            <w:pPr>
              <w:spacing w:after="0" w:line="312"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pict w14:anchorId="69674300">
                <v:rect id="_x0000_i1120" style="width:470.3pt;height:1.5pt" o:hralign="center" o:hrstd="t" o:hr="t" fillcolor="#a0a0a0" stroked="f"/>
              </w:pict>
            </w:r>
          </w:p>
          <w:p w14:paraId="21F693AD"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0B8C1A82"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18E1ABB8" w14:textId="13073380" w:rsid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164F6263" w14:textId="7E7E1BDF" w:rsidR="00874FDF" w:rsidRDefault="00874FDF" w:rsidP="00425480">
            <w:pPr>
              <w:spacing w:after="75" w:line="330" w:lineRule="atLeast"/>
              <w:rPr>
                <w:rFonts w:ascii="Trebuchet MS" w:eastAsia="Times New Roman" w:hAnsi="Trebuchet MS" w:cs="Times New Roman"/>
                <w:sz w:val="20"/>
                <w:szCs w:val="20"/>
                <w:lang w:eastAsia="sk-SK"/>
              </w:rPr>
            </w:pPr>
          </w:p>
          <w:p w14:paraId="470024C9" w14:textId="6B9006B6" w:rsidR="00874FDF" w:rsidRDefault="00874FDF" w:rsidP="00425480">
            <w:pPr>
              <w:spacing w:after="75" w:line="330" w:lineRule="atLeast"/>
              <w:rPr>
                <w:rFonts w:ascii="Trebuchet MS" w:eastAsia="Times New Roman" w:hAnsi="Trebuchet MS" w:cs="Times New Roman"/>
                <w:sz w:val="20"/>
                <w:szCs w:val="20"/>
                <w:lang w:eastAsia="sk-SK"/>
              </w:rPr>
            </w:pPr>
          </w:p>
          <w:p w14:paraId="0F5E7034" w14:textId="35032693" w:rsidR="00874FDF" w:rsidRDefault="00874FDF" w:rsidP="00425480">
            <w:pPr>
              <w:spacing w:after="75" w:line="330" w:lineRule="atLeast"/>
              <w:rPr>
                <w:rFonts w:ascii="Trebuchet MS" w:eastAsia="Times New Roman" w:hAnsi="Trebuchet MS" w:cs="Times New Roman"/>
                <w:sz w:val="20"/>
                <w:szCs w:val="20"/>
                <w:lang w:eastAsia="sk-SK"/>
              </w:rPr>
            </w:pPr>
          </w:p>
          <w:p w14:paraId="54EBAB45" w14:textId="7016560C" w:rsidR="00874FDF" w:rsidRDefault="00874FDF" w:rsidP="00425480">
            <w:pPr>
              <w:spacing w:after="75" w:line="330" w:lineRule="atLeast"/>
              <w:rPr>
                <w:rFonts w:ascii="Trebuchet MS" w:eastAsia="Times New Roman" w:hAnsi="Trebuchet MS" w:cs="Times New Roman"/>
                <w:sz w:val="20"/>
                <w:szCs w:val="20"/>
                <w:lang w:eastAsia="sk-SK"/>
              </w:rPr>
            </w:pPr>
          </w:p>
          <w:p w14:paraId="23EFFE5A" w14:textId="48FD7D10" w:rsidR="00874FDF" w:rsidRDefault="00874FDF" w:rsidP="00425480">
            <w:pPr>
              <w:spacing w:after="75" w:line="330" w:lineRule="atLeast"/>
              <w:rPr>
                <w:rFonts w:ascii="Trebuchet MS" w:eastAsia="Times New Roman" w:hAnsi="Trebuchet MS" w:cs="Times New Roman"/>
                <w:sz w:val="20"/>
                <w:szCs w:val="20"/>
                <w:lang w:eastAsia="sk-SK"/>
              </w:rPr>
            </w:pPr>
          </w:p>
          <w:p w14:paraId="3FB3BBC2" w14:textId="6D36DF5C" w:rsidR="00874FDF" w:rsidRDefault="00874FDF" w:rsidP="00425480">
            <w:pPr>
              <w:spacing w:after="75" w:line="330" w:lineRule="atLeast"/>
              <w:rPr>
                <w:rFonts w:ascii="Trebuchet MS" w:eastAsia="Times New Roman" w:hAnsi="Trebuchet MS" w:cs="Times New Roman"/>
                <w:sz w:val="20"/>
                <w:szCs w:val="20"/>
                <w:lang w:eastAsia="sk-SK"/>
              </w:rPr>
            </w:pPr>
          </w:p>
          <w:p w14:paraId="6D23BD1D" w14:textId="0F1AE292" w:rsidR="00874FDF" w:rsidRDefault="00874FDF" w:rsidP="00425480">
            <w:pPr>
              <w:spacing w:after="75" w:line="330" w:lineRule="atLeast"/>
              <w:rPr>
                <w:rFonts w:ascii="Trebuchet MS" w:eastAsia="Times New Roman" w:hAnsi="Trebuchet MS" w:cs="Times New Roman"/>
                <w:sz w:val="20"/>
                <w:szCs w:val="20"/>
                <w:lang w:eastAsia="sk-SK"/>
              </w:rPr>
            </w:pPr>
          </w:p>
          <w:p w14:paraId="1572B736" w14:textId="6CEB409F" w:rsidR="00874FDF" w:rsidRDefault="00874FDF" w:rsidP="00425480">
            <w:pPr>
              <w:spacing w:after="75" w:line="330" w:lineRule="atLeast"/>
              <w:rPr>
                <w:rFonts w:ascii="Trebuchet MS" w:eastAsia="Times New Roman" w:hAnsi="Trebuchet MS" w:cs="Times New Roman"/>
                <w:sz w:val="20"/>
                <w:szCs w:val="20"/>
                <w:lang w:eastAsia="sk-SK"/>
              </w:rPr>
            </w:pPr>
          </w:p>
          <w:p w14:paraId="181B01D6" w14:textId="6F5DBAE1" w:rsidR="00874FDF" w:rsidRDefault="00874FDF" w:rsidP="00425480">
            <w:pPr>
              <w:spacing w:after="75" w:line="330" w:lineRule="atLeast"/>
              <w:rPr>
                <w:rFonts w:ascii="Trebuchet MS" w:eastAsia="Times New Roman" w:hAnsi="Trebuchet MS" w:cs="Times New Roman"/>
                <w:sz w:val="20"/>
                <w:szCs w:val="20"/>
                <w:lang w:eastAsia="sk-SK"/>
              </w:rPr>
            </w:pPr>
          </w:p>
          <w:p w14:paraId="79D73209" w14:textId="4FA77D7A" w:rsidR="00874FDF" w:rsidRDefault="00874FDF" w:rsidP="00425480">
            <w:pPr>
              <w:spacing w:after="75" w:line="330" w:lineRule="atLeast"/>
              <w:rPr>
                <w:rFonts w:ascii="Trebuchet MS" w:eastAsia="Times New Roman" w:hAnsi="Trebuchet MS" w:cs="Times New Roman"/>
                <w:sz w:val="20"/>
                <w:szCs w:val="20"/>
                <w:lang w:eastAsia="sk-SK"/>
              </w:rPr>
            </w:pPr>
          </w:p>
          <w:p w14:paraId="6785950C" w14:textId="0AB3E480" w:rsidR="00874FDF" w:rsidRDefault="00874FDF" w:rsidP="00425480">
            <w:pPr>
              <w:spacing w:after="75" w:line="330" w:lineRule="atLeast"/>
              <w:rPr>
                <w:rFonts w:ascii="Trebuchet MS" w:eastAsia="Times New Roman" w:hAnsi="Trebuchet MS" w:cs="Times New Roman"/>
                <w:sz w:val="20"/>
                <w:szCs w:val="20"/>
                <w:lang w:eastAsia="sk-SK"/>
              </w:rPr>
            </w:pPr>
          </w:p>
          <w:p w14:paraId="3251AEA2" w14:textId="02A5562C" w:rsidR="00874FDF" w:rsidRDefault="00874FDF" w:rsidP="00425480">
            <w:pPr>
              <w:spacing w:after="75" w:line="330" w:lineRule="atLeast"/>
              <w:rPr>
                <w:rFonts w:ascii="Trebuchet MS" w:eastAsia="Times New Roman" w:hAnsi="Trebuchet MS" w:cs="Times New Roman"/>
                <w:sz w:val="20"/>
                <w:szCs w:val="20"/>
                <w:lang w:eastAsia="sk-SK"/>
              </w:rPr>
            </w:pPr>
          </w:p>
          <w:p w14:paraId="1BE776E1" w14:textId="19C8659E" w:rsidR="00874FDF" w:rsidRDefault="00874FDF" w:rsidP="00425480">
            <w:pPr>
              <w:spacing w:after="75" w:line="330" w:lineRule="atLeast"/>
              <w:rPr>
                <w:rFonts w:ascii="Trebuchet MS" w:eastAsia="Times New Roman" w:hAnsi="Trebuchet MS" w:cs="Times New Roman"/>
                <w:sz w:val="20"/>
                <w:szCs w:val="20"/>
                <w:lang w:eastAsia="sk-SK"/>
              </w:rPr>
            </w:pPr>
          </w:p>
          <w:p w14:paraId="37EF1AA4" w14:textId="6ADDE0EA" w:rsidR="00874FDF" w:rsidRDefault="00874FDF" w:rsidP="00425480">
            <w:pPr>
              <w:spacing w:after="75" w:line="330" w:lineRule="atLeast"/>
              <w:rPr>
                <w:rFonts w:ascii="Trebuchet MS" w:eastAsia="Times New Roman" w:hAnsi="Trebuchet MS" w:cs="Times New Roman"/>
                <w:sz w:val="20"/>
                <w:szCs w:val="20"/>
                <w:lang w:eastAsia="sk-SK"/>
              </w:rPr>
            </w:pPr>
          </w:p>
          <w:p w14:paraId="5D0A5AF4" w14:textId="77777777" w:rsidR="00874FDF" w:rsidRPr="00425480" w:rsidRDefault="00874FDF" w:rsidP="00425480">
            <w:pPr>
              <w:spacing w:after="75" w:line="330" w:lineRule="atLeast"/>
              <w:rPr>
                <w:rFonts w:ascii="Trebuchet MS" w:eastAsia="Times New Roman" w:hAnsi="Trebuchet MS" w:cs="Times New Roman"/>
                <w:sz w:val="20"/>
                <w:szCs w:val="20"/>
                <w:lang w:eastAsia="sk-SK"/>
              </w:rPr>
            </w:pPr>
          </w:p>
          <w:p w14:paraId="2485780E"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2F5B6C21"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b/>
                <w:bCs/>
                <w:sz w:val="20"/>
                <w:szCs w:val="20"/>
                <w:u w:val="single"/>
                <w:lang w:eastAsia="sk-SK"/>
              </w:rPr>
              <w:lastRenderedPageBreak/>
              <w:t>ROZHODCOVSKÁ TABUĽKA</w:t>
            </w:r>
          </w:p>
          <w:p w14:paraId="61500CEC"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tbl>
            <w:tblPr>
              <w:tblW w:w="11025" w:type="dxa"/>
              <w:tblCellSpacing w:w="0" w:type="dxa"/>
              <w:tblCellMar>
                <w:left w:w="0" w:type="dxa"/>
                <w:right w:w="0" w:type="dxa"/>
              </w:tblCellMar>
              <w:tblLook w:val="04A0" w:firstRow="1" w:lastRow="0" w:firstColumn="1" w:lastColumn="0" w:noHBand="0" w:noVBand="1"/>
            </w:tblPr>
            <w:tblGrid>
              <w:gridCol w:w="11025"/>
            </w:tblGrid>
            <w:tr w:rsidR="00425480" w:rsidRPr="00425480" w14:paraId="307DCB3A" w14:textId="77777777">
              <w:trPr>
                <w:tblCellSpacing w:w="0" w:type="dxa"/>
              </w:trPr>
              <w:tc>
                <w:tcPr>
                  <w:tcW w:w="5000" w:type="pct"/>
                  <w:vAlign w:val="center"/>
                  <w:hideMark/>
                </w:tcPr>
                <w:p w14:paraId="570C98E4"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b/>
                      <w:bCs/>
                      <w:sz w:val="20"/>
                      <w:szCs w:val="20"/>
                      <w:lang w:eastAsia="sk-SK"/>
                    </w:rPr>
                    <w:t>1. štart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1"/>
                    <w:gridCol w:w="1272"/>
                    <w:gridCol w:w="892"/>
                    <w:gridCol w:w="892"/>
                    <w:gridCol w:w="1008"/>
                    <w:gridCol w:w="1020"/>
                    <w:gridCol w:w="839"/>
                    <w:gridCol w:w="838"/>
                    <w:gridCol w:w="943"/>
                    <w:gridCol w:w="1020"/>
                    <w:gridCol w:w="1004"/>
                  </w:tblGrid>
                  <w:tr w:rsidR="00425480" w:rsidRPr="00425480" w14:paraId="26565785" w14:textId="7777777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bottom"/>
                        <w:hideMark/>
                      </w:tcPr>
                      <w:p w14:paraId="195256E5"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PREDMET</w:t>
                        </w:r>
                      </w:p>
                    </w:tc>
                    <w:tc>
                      <w:tcPr>
                        <w:tcW w:w="0" w:type="auto"/>
                        <w:vMerge w:val="restart"/>
                        <w:tcBorders>
                          <w:top w:val="outset" w:sz="6" w:space="0" w:color="auto"/>
                          <w:left w:val="outset" w:sz="6" w:space="0" w:color="auto"/>
                          <w:bottom w:val="outset" w:sz="6" w:space="0" w:color="auto"/>
                          <w:right w:val="outset" w:sz="6" w:space="0" w:color="auto"/>
                        </w:tcBorders>
                        <w:vAlign w:val="bottom"/>
                        <w:hideMark/>
                      </w:tcPr>
                      <w:p w14:paraId="06DC5088"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Koeficient</w:t>
                        </w:r>
                      </w:p>
                    </w:tc>
                    <w:tc>
                      <w:tcPr>
                        <w:tcW w:w="0" w:type="auto"/>
                        <w:gridSpan w:val="3"/>
                        <w:tcBorders>
                          <w:top w:val="outset" w:sz="6" w:space="0" w:color="auto"/>
                          <w:left w:val="outset" w:sz="6" w:space="0" w:color="auto"/>
                          <w:bottom w:val="outset" w:sz="6" w:space="0" w:color="auto"/>
                          <w:right w:val="outset" w:sz="6" w:space="0" w:color="auto"/>
                        </w:tcBorders>
                        <w:vAlign w:val="bottom"/>
                        <w:hideMark/>
                      </w:tcPr>
                      <w:p w14:paraId="4D0A33DE"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Najnižšie známky pre cenu - jazvečík</w:t>
                        </w:r>
                      </w:p>
                    </w:tc>
                    <w:tc>
                      <w:tcPr>
                        <w:tcW w:w="0" w:type="auto"/>
                        <w:vMerge w:val="restart"/>
                        <w:tcBorders>
                          <w:top w:val="outset" w:sz="6" w:space="0" w:color="auto"/>
                          <w:left w:val="outset" w:sz="6" w:space="0" w:color="auto"/>
                          <w:bottom w:val="outset" w:sz="6" w:space="0" w:color="auto"/>
                          <w:right w:val="outset" w:sz="6" w:space="0" w:color="auto"/>
                        </w:tcBorders>
                        <w:vAlign w:val="bottom"/>
                        <w:hideMark/>
                      </w:tcPr>
                      <w:p w14:paraId="1B74A9E9"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Zn. za výkon</w:t>
                        </w:r>
                      </w:p>
                    </w:tc>
                    <w:tc>
                      <w:tcPr>
                        <w:tcW w:w="0" w:type="auto"/>
                        <w:gridSpan w:val="3"/>
                        <w:tcBorders>
                          <w:top w:val="outset" w:sz="6" w:space="0" w:color="auto"/>
                          <w:left w:val="outset" w:sz="6" w:space="0" w:color="auto"/>
                          <w:bottom w:val="outset" w:sz="6" w:space="0" w:color="auto"/>
                          <w:right w:val="outset" w:sz="6" w:space="0" w:color="auto"/>
                        </w:tcBorders>
                        <w:vAlign w:val="bottom"/>
                        <w:hideMark/>
                      </w:tcPr>
                      <w:p w14:paraId="65A71673"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Najnižšie známky pre cenu - teriér</w:t>
                        </w:r>
                      </w:p>
                    </w:tc>
                    <w:tc>
                      <w:tcPr>
                        <w:tcW w:w="0" w:type="auto"/>
                        <w:vMerge w:val="restart"/>
                        <w:tcBorders>
                          <w:top w:val="outset" w:sz="6" w:space="0" w:color="auto"/>
                          <w:left w:val="outset" w:sz="6" w:space="0" w:color="auto"/>
                          <w:bottom w:val="outset" w:sz="6" w:space="0" w:color="auto"/>
                          <w:right w:val="outset" w:sz="6" w:space="0" w:color="auto"/>
                        </w:tcBorders>
                        <w:vAlign w:val="bottom"/>
                        <w:hideMark/>
                      </w:tcPr>
                      <w:p w14:paraId="56152C91"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Zn. za výkon</w:t>
                        </w:r>
                      </w:p>
                    </w:tc>
                    <w:tc>
                      <w:tcPr>
                        <w:tcW w:w="0" w:type="auto"/>
                        <w:vMerge w:val="restart"/>
                        <w:tcBorders>
                          <w:top w:val="outset" w:sz="6" w:space="0" w:color="auto"/>
                          <w:left w:val="outset" w:sz="6" w:space="0" w:color="auto"/>
                          <w:bottom w:val="outset" w:sz="6" w:space="0" w:color="auto"/>
                          <w:right w:val="outset" w:sz="6" w:space="0" w:color="auto"/>
                        </w:tcBorders>
                        <w:vAlign w:val="bottom"/>
                        <w:hideMark/>
                      </w:tcPr>
                      <w:p w14:paraId="055B9B02"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Počet bodov</w:t>
                        </w:r>
                      </w:p>
                    </w:tc>
                  </w:tr>
                  <w:tr w:rsidR="00425480" w:rsidRPr="00425480" w14:paraId="1EAAB541" w14:textId="777777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686135" w14:textId="77777777" w:rsidR="00425480" w:rsidRPr="00425480" w:rsidRDefault="00425480" w:rsidP="00425480">
                        <w:pPr>
                          <w:spacing w:after="0" w:line="240" w:lineRule="auto"/>
                          <w:rPr>
                            <w:rFonts w:ascii="Trebuchet MS" w:eastAsia="Times New Roman" w:hAnsi="Trebuchet MS" w:cs="Times New Roman"/>
                            <w:sz w:val="20"/>
                            <w:szCs w:val="20"/>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4660A92" w14:textId="77777777" w:rsidR="00425480" w:rsidRPr="00425480" w:rsidRDefault="00425480" w:rsidP="00425480">
                        <w:pPr>
                          <w:spacing w:after="0" w:line="240" w:lineRule="auto"/>
                          <w:rPr>
                            <w:rFonts w:ascii="Trebuchet MS" w:eastAsia="Times New Roman" w:hAnsi="Trebuchet MS" w:cs="Times New Roman"/>
                            <w:sz w:val="20"/>
                            <w:szCs w:val="20"/>
                            <w:lang w:eastAsia="sk-SK"/>
                          </w:rPr>
                        </w:pPr>
                      </w:p>
                    </w:tc>
                    <w:tc>
                      <w:tcPr>
                        <w:tcW w:w="0" w:type="auto"/>
                        <w:tcBorders>
                          <w:top w:val="outset" w:sz="6" w:space="0" w:color="auto"/>
                          <w:left w:val="outset" w:sz="6" w:space="0" w:color="auto"/>
                          <w:bottom w:val="outset" w:sz="6" w:space="0" w:color="auto"/>
                          <w:right w:val="outset" w:sz="6" w:space="0" w:color="auto"/>
                        </w:tcBorders>
                        <w:vAlign w:val="bottom"/>
                        <w:hideMark/>
                      </w:tcPr>
                      <w:p w14:paraId="29B02E20"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I.</w:t>
                        </w:r>
                      </w:p>
                    </w:tc>
                    <w:tc>
                      <w:tcPr>
                        <w:tcW w:w="0" w:type="auto"/>
                        <w:tcBorders>
                          <w:top w:val="outset" w:sz="6" w:space="0" w:color="auto"/>
                          <w:left w:val="outset" w:sz="6" w:space="0" w:color="auto"/>
                          <w:bottom w:val="outset" w:sz="6" w:space="0" w:color="auto"/>
                          <w:right w:val="outset" w:sz="6" w:space="0" w:color="auto"/>
                        </w:tcBorders>
                        <w:vAlign w:val="bottom"/>
                        <w:hideMark/>
                      </w:tcPr>
                      <w:p w14:paraId="66E6461B"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II.</w:t>
                        </w:r>
                      </w:p>
                    </w:tc>
                    <w:tc>
                      <w:tcPr>
                        <w:tcW w:w="0" w:type="auto"/>
                        <w:tcBorders>
                          <w:top w:val="outset" w:sz="6" w:space="0" w:color="auto"/>
                          <w:left w:val="outset" w:sz="6" w:space="0" w:color="auto"/>
                          <w:bottom w:val="outset" w:sz="6" w:space="0" w:color="auto"/>
                          <w:right w:val="outset" w:sz="6" w:space="0" w:color="auto"/>
                        </w:tcBorders>
                        <w:vAlign w:val="bottom"/>
                        <w:hideMark/>
                      </w:tcPr>
                      <w:p w14:paraId="2B1C7AC3"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III.</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E9E5577" w14:textId="77777777" w:rsidR="00425480" w:rsidRPr="00425480" w:rsidRDefault="00425480" w:rsidP="00425480">
                        <w:pPr>
                          <w:spacing w:after="0" w:line="240" w:lineRule="auto"/>
                          <w:rPr>
                            <w:rFonts w:ascii="Trebuchet MS" w:eastAsia="Times New Roman" w:hAnsi="Trebuchet MS" w:cs="Times New Roman"/>
                            <w:sz w:val="20"/>
                            <w:szCs w:val="20"/>
                            <w:lang w:eastAsia="sk-SK"/>
                          </w:rPr>
                        </w:pPr>
                      </w:p>
                    </w:tc>
                    <w:tc>
                      <w:tcPr>
                        <w:tcW w:w="0" w:type="auto"/>
                        <w:tcBorders>
                          <w:top w:val="outset" w:sz="6" w:space="0" w:color="auto"/>
                          <w:left w:val="outset" w:sz="6" w:space="0" w:color="auto"/>
                          <w:bottom w:val="outset" w:sz="6" w:space="0" w:color="auto"/>
                          <w:right w:val="outset" w:sz="6" w:space="0" w:color="auto"/>
                        </w:tcBorders>
                        <w:vAlign w:val="bottom"/>
                        <w:hideMark/>
                      </w:tcPr>
                      <w:p w14:paraId="1B41B323"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l.</w:t>
                        </w:r>
                      </w:p>
                    </w:tc>
                    <w:tc>
                      <w:tcPr>
                        <w:tcW w:w="0" w:type="auto"/>
                        <w:tcBorders>
                          <w:top w:val="outset" w:sz="6" w:space="0" w:color="auto"/>
                          <w:left w:val="outset" w:sz="6" w:space="0" w:color="auto"/>
                          <w:bottom w:val="outset" w:sz="6" w:space="0" w:color="auto"/>
                          <w:right w:val="outset" w:sz="6" w:space="0" w:color="auto"/>
                        </w:tcBorders>
                        <w:vAlign w:val="bottom"/>
                        <w:hideMark/>
                      </w:tcPr>
                      <w:p w14:paraId="428217C3"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II.</w:t>
                        </w:r>
                      </w:p>
                    </w:tc>
                    <w:tc>
                      <w:tcPr>
                        <w:tcW w:w="0" w:type="auto"/>
                        <w:tcBorders>
                          <w:top w:val="outset" w:sz="6" w:space="0" w:color="auto"/>
                          <w:left w:val="outset" w:sz="6" w:space="0" w:color="auto"/>
                          <w:bottom w:val="outset" w:sz="6" w:space="0" w:color="auto"/>
                          <w:right w:val="outset" w:sz="6" w:space="0" w:color="auto"/>
                        </w:tcBorders>
                        <w:vAlign w:val="bottom"/>
                        <w:hideMark/>
                      </w:tcPr>
                      <w:p w14:paraId="13D669B6"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III.</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3A224BD" w14:textId="77777777" w:rsidR="00425480" w:rsidRPr="00425480" w:rsidRDefault="00425480" w:rsidP="00425480">
                        <w:pPr>
                          <w:spacing w:after="0" w:line="240" w:lineRule="auto"/>
                          <w:rPr>
                            <w:rFonts w:ascii="Trebuchet MS" w:eastAsia="Times New Roman" w:hAnsi="Trebuchet MS" w:cs="Times New Roman"/>
                            <w:sz w:val="20"/>
                            <w:szCs w:val="20"/>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E68344A" w14:textId="77777777" w:rsidR="00425480" w:rsidRPr="00425480" w:rsidRDefault="00425480" w:rsidP="00425480">
                        <w:pPr>
                          <w:spacing w:after="0" w:line="240" w:lineRule="auto"/>
                          <w:rPr>
                            <w:rFonts w:ascii="Trebuchet MS" w:eastAsia="Times New Roman" w:hAnsi="Trebuchet MS" w:cs="Times New Roman"/>
                            <w:sz w:val="20"/>
                            <w:szCs w:val="20"/>
                            <w:lang w:eastAsia="sk-SK"/>
                          </w:rPr>
                        </w:pPr>
                      </w:p>
                    </w:tc>
                  </w:tr>
                  <w:tr w:rsidR="00425480" w:rsidRPr="00425480" w14:paraId="761F1FA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F84533"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Odvaha</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36D0C"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B560C"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111C1"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2FBA4"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96CBD4F"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76DEB"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0B1B4"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041E1E5C"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F6C57"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C12EF"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tc>
                  </w:tr>
                  <w:tr w:rsidR="00425480" w:rsidRPr="00425480" w14:paraId="3B3082D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0F53A5"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Vytrvalosť</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8971E"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A19E3"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14DFF7F4"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F3800FD"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528AD056"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758C5"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55C20"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C1A4E"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A04A5"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5D0ED69"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tc>
                  </w:tr>
                  <w:tr w:rsidR="00425480" w:rsidRPr="00425480" w14:paraId="5F681A7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18B764"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Hlasitosť</w:t>
                        </w:r>
                      </w:p>
                    </w:tc>
                    <w:tc>
                      <w:tcPr>
                        <w:tcW w:w="0" w:type="auto"/>
                        <w:tcBorders>
                          <w:top w:val="outset" w:sz="6" w:space="0" w:color="auto"/>
                          <w:left w:val="outset" w:sz="6" w:space="0" w:color="auto"/>
                          <w:bottom w:val="outset" w:sz="6" w:space="0" w:color="auto"/>
                          <w:right w:val="outset" w:sz="6" w:space="0" w:color="auto"/>
                        </w:tcBorders>
                        <w:vAlign w:val="center"/>
                        <w:hideMark/>
                      </w:tcPr>
                      <w:p w14:paraId="02405B23"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4FF17"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B0A19"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F2B7C"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41C0D"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4D6B3"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D3870"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B0F5B"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8FAD6"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BC959"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tc>
                  </w:tr>
                  <w:tr w:rsidR="00425480" w:rsidRPr="00425480" w14:paraId="5EA3F1C3" w14:textId="7777777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7CD58B2"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Najnižší počet bodov pre cenu</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08758"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51D46"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42</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0EC43"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4740B"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4C28F"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68</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8A565"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54</w:t>
                        </w:r>
                      </w:p>
                    </w:tc>
                    <w:tc>
                      <w:tcPr>
                        <w:tcW w:w="0" w:type="auto"/>
                        <w:tcBorders>
                          <w:top w:val="outset" w:sz="6" w:space="0" w:color="auto"/>
                          <w:left w:val="outset" w:sz="6" w:space="0" w:color="auto"/>
                          <w:bottom w:val="outset" w:sz="6" w:space="0" w:color="auto"/>
                          <w:right w:val="outset" w:sz="6" w:space="0" w:color="auto"/>
                        </w:tcBorders>
                        <w:vAlign w:val="center"/>
                        <w:hideMark/>
                      </w:tcPr>
                      <w:p w14:paraId="4A8DC512"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CE11EA"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217B2"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tc>
                  </w:tr>
                  <w:tr w:rsidR="00425480" w:rsidRPr="00425480" w14:paraId="39C4F02C" w14:textId="7777777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27EA778"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Výsledný čas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FEB9A6E"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Druh práce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C90671E"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V-Š-H</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AD0DF15"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Počet bodov spolu</w:t>
                        </w:r>
                      </w:p>
                    </w:tc>
                    <w:tc>
                      <w:tcPr>
                        <w:tcW w:w="0" w:type="auto"/>
                        <w:tcBorders>
                          <w:top w:val="outset" w:sz="6" w:space="0" w:color="auto"/>
                          <w:left w:val="outset" w:sz="6" w:space="0" w:color="auto"/>
                          <w:bottom w:val="outset" w:sz="6" w:space="0" w:color="auto"/>
                          <w:right w:val="outset" w:sz="6" w:space="0" w:color="auto"/>
                        </w:tcBorders>
                        <w:vAlign w:val="center"/>
                        <w:hideMark/>
                      </w:tcPr>
                      <w:p w14:paraId="3A0B2C21"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9A8BF6F"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Cena</w:t>
                        </w:r>
                      </w:p>
                    </w:tc>
                  </w:tr>
                </w:tbl>
                <w:p w14:paraId="533EA292"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24EFAC08"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p w14:paraId="19A78573"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b/>
                      <w:bCs/>
                      <w:sz w:val="20"/>
                      <w:szCs w:val="20"/>
                      <w:lang w:eastAsia="sk-SK"/>
                    </w:rPr>
                    <w:t>2. štart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1"/>
                    <w:gridCol w:w="1272"/>
                    <w:gridCol w:w="892"/>
                    <w:gridCol w:w="892"/>
                    <w:gridCol w:w="1008"/>
                    <w:gridCol w:w="1020"/>
                    <w:gridCol w:w="839"/>
                    <w:gridCol w:w="838"/>
                    <w:gridCol w:w="943"/>
                    <w:gridCol w:w="1020"/>
                    <w:gridCol w:w="1004"/>
                  </w:tblGrid>
                  <w:tr w:rsidR="00425480" w:rsidRPr="00425480" w14:paraId="67386D70" w14:textId="77777777">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bottom"/>
                        <w:hideMark/>
                      </w:tcPr>
                      <w:p w14:paraId="4AB75EC0"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PREDMET</w:t>
                        </w:r>
                      </w:p>
                    </w:tc>
                    <w:tc>
                      <w:tcPr>
                        <w:tcW w:w="0" w:type="auto"/>
                        <w:vMerge w:val="restart"/>
                        <w:tcBorders>
                          <w:top w:val="outset" w:sz="6" w:space="0" w:color="auto"/>
                          <w:left w:val="outset" w:sz="6" w:space="0" w:color="auto"/>
                          <w:bottom w:val="outset" w:sz="6" w:space="0" w:color="auto"/>
                          <w:right w:val="outset" w:sz="6" w:space="0" w:color="auto"/>
                        </w:tcBorders>
                        <w:vAlign w:val="bottom"/>
                        <w:hideMark/>
                      </w:tcPr>
                      <w:p w14:paraId="77BABAA5"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Koeficient</w:t>
                        </w:r>
                      </w:p>
                    </w:tc>
                    <w:tc>
                      <w:tcPr>
                        <w:tcW w:w="0" w:type="auto"/>
                        <w:gridSpan w:val="3"/>
                        <w:tcBorders>
                          <w:top w:val="outset" w:sz="6" w:space="0" w:color="auto"/>
                          <w:left w:val="outset" w:sz="6" w:space="0" w:color="auto"/>
                          <w:bottom w:val="outset" w:sz="6" w:space="0" w:color="auto"/>
                          <w:right w:val="outset" w:sz="6" w:space="0" w:color="auto"/>
                        </w:tcBorders>
                        <w:vAlign w:val="bottom"/>
                        <w:hideMark/>
                      </w:tcPr>
                      <w:p w14:paraId="51975668"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Najnižšie známky pre cenu - jazvečík</w:t>
                        </w:r>
                      </w:p>
                    </w:tc>
                    <w:tc>
                      <w:tcPr>
                        <w:tcW w:w="0" w:type="auto"/>
                        <w:vMerge w:val="restart"/>
                        <w:tcBorders>
                          <w:top w:val="outset" w:sz="6" w:space="0" w:color="auto"/>
                          <w:left w:val="outset" w:sz="6" w:space="0" w:color="auto"/>
                          <w:bottom w:val="outset" w:sz="6" w:space="0" w:color="auto"/>
                          <w:right w:val="outset" w:sz="6" w:space="0" w:color="auto"/>
                        </w:tcBorders>
                        <w:vAlign w:val="bottom"/>
                        <w:hideMark/>
                      </w:tcPr>
                      <w:p w14:paraId="35DAC766"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Zn. za výkon</w:t>
                        </w:r>
                      </w:p>
                    </w:tc>
                    <w:tc>
                      <w:tcPr>
                        <w:tcW w:w="0" w:type="auto"/>
                        <w:gridSpan w:val="3"/>
                        <w:tcBorders>
                          <w:top w:val="outset" w:sz="6" w:space="0" w:color="auto"/>
                          <w:left w:val="outset" w:sz="6" w:space="0" w:color="auto"/>
                          <w:bottom w:val="outset" w:sz="6" w:space="0" w:color="auto"/>
                          <w:right w:val="outset" w:sz="6" w:space="0" w:color="auto"/>
                        </w:tcBorders>
                        <w:vAlign w:val="bottom"/>
                        <w:hideMark/>
                      </w:tcPr>
                      <w:p w14:paraId="252051F3"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Najnižšie známky pre cenu - teriér</w:t>
                        </w:r>
                      </w:p>
                    </w:tc>
                    <w:tc>
                      <w:tcPr>
                        <w:tcW w:w="0" w:type="auto"/>
                        <w:vMerge w:val="restart"/>
                        <w:tcBorders>
                          <w:top w:val="outset" w:sz="6" w:space="0" w:color="auto"/>
                          <w:left w:val="outset" w:sz="6" w:space="0" w:color="auto"/>
                          <w:bottom w:val="outset" w:sz="6" w:space="0" w:color="auto"/>
                          <w:right w:val="outset" w:sz="6" w:space="0" w:color="auto"/>
                        </w:tcBorders>
                        <w:vAlign w:val="bottom"/>
                        <w:hideMark/>
                      </w:tcPr>
                      <w:p w14:paraId="63F48C1A"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Zn. za výkon</w:t>
                        </w:r>
                      </w:p>
                    </w:tc>
                    <w:tc>
                      <w:tcPr>
                        <w:tcW w:w="0" w:type="auto"/>
                        <w:vMerge w:val="restart"/>
                        <w:tcBorders>
                          <w:top w:val="outset" w:sz="6" w:space="0" w:color="auto"/>
                          <w:left w:val="outset" w:sz="6" w:space="0" w:color="auto"/>
                          <w:bottom w:val="outset" w:sz="6" w:space="0" w:color="auto"/>
                          <w:right w:val="outset" w:sz="6" w:space="0" w:color="auto"/>
                        </w:tcBorders>
                        <w:vAlign w:val="bottom"/>
                        <w:hideMark/>
                      </w:tcPr>
                      <w:p w14:paraId="37AF9D75"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Počet bodov</w:t>
                        </w:r>
                      </w:p>
                    </w:tc>
                  </w:tr>
                  <w:tr w:rsidR="00425480" w:rsidRPr="00425480" w14:paraId="0C09D271" w14:textId="777777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CB5D04" w14:textId="77777777" w:rsidR="00425480" w:rsidRPr="00425480" w:rsidRDefault="00425480" w:rsidP="00425480">
                        <w:pPr>
                          <w:spacing w:after="0" w:line="240" w:lineRule="auto"/>
                          <w:rPr>
                            <w:rFonts w:ascii="Trebuchet MS" w:eastAsia="Times New Roman" w:hAnsi="Trebuchet MS" w:cs="Times New Roman"/>
                            <w:sz w:val="20"/>
                            <w:szCs w:val="20"/>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BC61E7" w14:textId="77777777" w:rsidR="00425480" w:rsidRPr="00425480" w:rsidRDefault="00425480" w:rsidP="00425480">
                        <w:pPr>
                          <w:spacing w:after="0" w:line="240" w:lineRule="auto"/>
                          <w:rPr>
                            <w:rFonts w:ascii="Trebuchet MS" w:eastAsia="Times New Roman" w:hAnsi="Trebuchet MS" w:cs="Times New Roman"/>
                            <w:sz w:val="20"/>
                            <w:szCs w:val="20"/>
                            <w:lang w:eastAsia="sk-SK"/>
                          </w:rPr>
                        </w:pPr>
                      </w:p>
                    </w:tc>
                    <w:tc>
                      <w:tcPr>
                        <w:tcW w:w="0" w:type="auto"/>
                        <w:tcBorders>
                          <w:top w:val="outset" w:sz="6" w:space="0" w:color="auto"/>
                          <w:left w:val="outset" w:sz="6" w:space="0" w:color="auto"/>
                          <w:bottom w:val="outset" w:sz="6" w:space="0" w:color="auto"/>
                          <w:right w:val="outset" w:sz="6" w:space="0" w:color="auto"/>
                        </w:tcBorders>
                        <w:vAlign w:val="bottom"/>
                        <w:hideMark/>
                      </w:tcPr>
                      <w:p w14:paraId="6404DA12"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I.</w:t>
                        </w:r>
                      </w:p>
                    </w:tc>
                    <w:tc>
                      <w:tcPr>
                        <w:tcW w:w="0" w:type="auto"/>
                        <w:tcBorders>
                          <w:top w:val="outset" w:sz="6" w:space="0" w:color="auto"/>
                          <w:left w:val="outset" w:sz="6" w:space="0" w:color="auto"/>
                          <w:bottom w:val="outset" w:sz="6" w:space="0" w:color="auto"/>
                          <w:right w:val="outset" w:sz="6" w:space="0" w:color="auto"/>
                        </w:tcBorders>
                        <w:vAlign w:val="bottom"/>
                        <w:hideMark/>
                      </w:tcPr>
                      <w:p w14:paraId="292EC7BF"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II.</w:t>
                        </w:r>
                      </w:p>
                    </w:tc>
                    <w:tc>
                      <w:tcPr>
                        <w:tcW w:w="0" w:type="auto"/>
                        <w:tcBorders>
                          <w:top w:val="outset" w:sz="6" w:space="0" w:color="auto"/>
                          <w:left w:val="outset" w:sz="6" w:space="0" w:color="auto"/>
                          <w:bottom w:val="outset" w:sz="6" w:space="0" w:color="auto"/>
                          <w:right w:val="outset" w:sz="6" w:space="0" w:color="auto"/>
                        </w:tcBorders>
                        <w:vAlign w:val="bottom"/>
                        <w:hideMark/>
                      </w:tcPr>
                      <w:p w14:paraId="02B1B0C0"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III.</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5D6585D" w14:textId="77777777" w:rsidR="00425480" w:rsidRPr="00425480" w:rsidRDefault="00425480" w:rsidP="00425480">
                        <w:pPr>
                          <w:spacing w:after="0" w:line="240" w:lineRule="auto"/>
                          <w:rPr>
                            <w:rFonts w:ascii="Trebuchet MS" w:eastAsia="Times New Roman" w:hAnsi="Trebuchet MS" w:cs="Times New Roman"/>
                            <w:sz w:val="20"/>
                            <w:szCs w:val="20"/>
                            <w:lang w:eastAsia="sk-SK"/>
                          </w:rPr>
                        </w:pPr>
                      </w:p>
                    </w:tc>
                    <w:tc>
                      <w:tcPr>
                        <w:tcW w:w="0" w:type="auto"/>
                        <w:tcBorders>
                          <w:top w:val="outset" w:sz="6" w:space="0" w:color="auto"/>
                          <w:left w:val="outset" w:sz="6" w:space="0" w:color="auto"/>
                          <w:bottom w:val="outset" w:sz="6" w:space="0" w:color="auto"/>
                          <w:right w:val="outset" w:sz="6" w:space="0" w:color="auto"/>
                        </w:tcBorders>
                        <w:vAlign w:val="bottom"/>
                        <w:hideMark/>
                      </w:tcPr>
                      <w:p w14:paraId="3B08E4D8"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l.</w:t>
                        </w:r>
                      </w:p>
                    </w:tc>
                    <w:tc>
                      <w:tcPr>
                        <w:tcW w:w="0" w:type="auto"/>
                        <w:tcBorders>
                          <w:top w:val="outset" w:sz="6" w:space="0" w:color="auto"/>
                          <w:left w:val="outset" w:sz="6" w:space="0" w:color="auto"/>
                          <w:bottom w:val="outset" w:sz="6" w:space="0" w:color="auto"/>
                          <w:right w:val="outset" w:sz="6" w:space="0" w:color="auto"/>
                        </w:tcBorders>
                        <w:vAlign w:val="bottom"/>
                        <w:hideMark/>
                      </w:tcPr>
                      <w:p w14:paraId="5F400304"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II.</w:t>
                        </w:r>
                      </w:p>
                    </w:tc>
                    <w:tc>
                      <w:tcPr>
                        <w:tcW w:w="0" w:type="auto"/>
                        <w:tcBorders>
                          <w:top w:val="outset" w:sz="6" w:space="0" w:color="auto"/>
                          <w:left w:val="outset" w:sz="6" w:space="0" w:color="auto"/>
                          <w:bottom w:val="outset" w:sz="6" w:space="0" w:color="auto"/>
                          <w:right w:val="outset" w:sz="6" w:space="0" w:color="auto"/>
                        </w:tcBorders>
                        <w:vAlign w:val="bottom"/>
                        <w:hideMark/>
                      </w:tcPr>
                      <w:p w14:paraId="35C09469"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III.</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0A3F76" w14:textId="77777777" w:rsidR="00425480" w:rsidRPr="00425480" w:rsidRDefault="00425480" w:rsidP="00425480">
                        <w:pPr>
                          <w:spacing w:after="0" w:line="240" w:lineRule="auto"/>
                          <w:rPr>
                            <w:rFonts w:ascii="Trebuchet MS" w:eastAsia="Times New Roman" w:hAnsi="Trebuchet MS" w:cs="Times New Roman"/>
                            <w:sz w:val="20"/>
                            <w:szCs w:val="20"/>
                            <w:lang w:eastAsia="sk-SK"/>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C3157FF" w14:textId="77777777" w:rsidR="00425480" w:rsidRPr="00425480" w:rsidRDefault="00425480" w:rsidP="00425480">
                        <w:pPr>
                          <w:spacing w:after="0" w:line="240" w:lineRule="auto"/>
                          <w:rPr>
                            <w:rFonts w:ascii="Trebuchet MS" w:eastAsia="Times New Roman" w:hAnsi="Trebuchet MS" w:cs="Times New Roman"/>
                            <w:sz w:val="20"/>
                            <w:szCs w:val="20"/>
                            <w:lang w:eastAsia="sk-SK"/>
                          </w:rPr>
                        </w:pPr>
                      </w:p>
                    </w:tc>
                  </w:tr>
                  <w:tr w:rsidR="00425480" w:rsidRPr="00425480" w14:paraId="38E1544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DAF5D1"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Odvaha</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538AE"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C3876"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EEB1E"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EDF74"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F1ADD"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67331"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DEFA6"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F8CC5"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836C2"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99E78"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tc>
                  </w:tr>
                  <w:tr w:rsidR="00425480" w:rsidRPr="00425480" w14:paraId="4BAB859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6C3823"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Vytrvalosť</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25D99"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D89FA"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31C07"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71B12"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67C45"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A5149"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D3EDA"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10928"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94D2E"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284C0"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tc>
                  </w:tr>
                  <w:tr w:rsidR="00425480" w:rsidRPr="00425480" w14:paraId="4145CE1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3051B7"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Hlasitosť</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B8FE0"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B7FA2"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C3C0B"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87C2A"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02EFF"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7E160"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DF9B7"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1B327"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2B890"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F142D"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tc>
                  </w:tr>
                  <w:tr w:rsidR="00425480" w:rsidRPr="00425480" w14:paraId="2DCB7982" w14:textId="7777777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E00876D"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Najnižší počet bodov pre cenu</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81B1D"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5226C"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42</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63884"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2EB08"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F7989"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68</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63843"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54</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944B8"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E33B7"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2CA65" w14:textId="77777777" w:rsidR="00425480" w:rsidRPr="00425480" w:rsidRDefault="00425480" w:rsidP="00425480">
                        <w:pPr>
                          <w:spacing w:after="75" w:line="330" w:lineRule="atLeast"/>
                          <w:jc w:val="center"/>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tc>
                  </w:tr>
                  <w:tr w:rsidR="00425480" w:rsidRPr="00425480" w14:paraId="5CB9610E" w14:textId="77777777">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2012A98"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Výsledný čas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1CBF62A"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Druh práce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8AF874A"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V-Š-H</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0E62084"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Počet bodov spolu</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A1A88"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589E30"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Cena</w:t>
                        </w:r>
                      </w:p>
                    </w:tc>
                  </w:tr>
                </w:tbl>
                <w:p w14:paraId="4ECD2E80" w14:textId="77777777" w:rsidR="00425480" w:rsidRPr="00425480" w:rsidRDefault="00425480" w:rsidP="00425480">
                  <w:pPr>
                    <w:spacing w:after="75" w:line="330" w:lineRule="atLeast"/>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t> </w:t>
                  </w:r>
                </w:p>
              </w:tc>
            </w:tr>
          </w:tbl>
          <w:p w14:paraId="64EA4B08" w14:textId="77777777" w:rsidR="00425480" w:rsidRPr="00425480" w:rsidRDefault="00425480" w:rsidP="00425480">
            <w:pPr>
              <w:spacing w:after="0" w:line="312" w:lineRule="atLeast"/>
              <w:rPr>
                <w:rFonts w:ascii="Trebuchet MS" w:eastAsia="Times New Roman" w:hAnsi="Trebuchet MS" w:cs="Times New Roman"/>
                <w:sz w:val="20"/>
                <w:szCs w:val="20"/>
                <w:lang w:eastAsia="sk-SK"/>
              </w:rPr>
            </w:pPr>
          </w:p>
        </w:tc>
      </w:tr>
    </w:tbl>
    <w:p w14:paraId="3250CE2D" w14:textId="77777777" w:rsidR="00425480" w:rsidRPr="00425480" w:rsidRDefault="00425480" w:rsidP="00425480">
      <w:pPr>
        <w:spacing w:after="0" w:line="240" w:lineRule="auto"/>
        <w:rPr>
          <w:rFonts w:ascii="Trebuchet MS" w:eastAsia="Times New Roman" w:hAnsi="Trebuchet MS" w:cs="Times New Roman"/>
          <w:sz w:val="20"/>
          <w:szCs w:val="20"/>
          <w:lang w:eastAsia="sk-SK"/>
        </w:rPr>
      </w:pPr>
      <w:r w:rsidRPr="00425480">
        <w:rPr>
          <w:rFonts w:ascii="Trebuchet MS" w:eastAsia="Times New Roman" w:hAnsi="Trebuchet MS" w:cs="Times New Roman"/>
          <w:sz w:val="20"/>
          <w:szCs w:val="20"/>
          <w:lang w:eastAsia="sk-SK"/>
        </w:rPr>
        <w:lastRenderedPageBreak/>
        <w:t> </w:t>
      </w:r>
    </w:p>
    <w:p w14:paraId="61026831" w14:textId="77777777" w:rsidR="00425480" w:rsidRPr="00425480" w:rsidRDefault="00425480" w:rsidP="00425480">
      <w:pPr>
        <w:pBdr>
          <w:bottom w:val="single" w:sz="6" w:space="1" w:color="auto"/>
        </w:pBdr>
        <w:spacing w:after="0" w:line="240" w:lineRule="auto"/>
        <w:jc w:val="center"/>
        <w:rPr>
          <w:rFonts w:ascii="Arial" w:eastAsia="Times New Roman" w:hAnsi="Arial" w:cs="Arial"/>
          <w:vanish/>
          <w:sz w:val="16"/>
          <w:szCs w:val="16"/>
          <w:lang w:eastAsia="sk-SK"/>
        </w:rPr>
      </w:pPr>
      <w:r w:rsidRPr="00425480">
        <w:rPr>
          <w:rFonts w:ascii="Arial" w:eastAsia="Times New Roman" w:hAnsi="Arial" w:cs="Arial"/>
          <w:vanish/>
          <w:sz w:val="16"/>
          <w:szCs w:val="16"/>
          <w:lang w:eastAsia="sk-SK"/>
        </w:rPr>
        <w:t>Začiatok formulára</w:t>
      </w:r>
    </w:p>
    <w:p w14:paraId="7BE5694E" w14:textId="77777777" w:rsidR="00425480" w:rsidRPr="00425480" w:rsidRDefault="00425480" w:rsidP="00425480">
      <w:pPr>
        <w:pBdr>
          <w:top w:val="single" w:sz="6" w:space="1" w:color="auto"/>
        </w:pBdr>
        <w:spacing w:after="0" w:line="240" w:lineRule="auto"/>
        <w:jc w:val="center"/>
        <w:rPr>
          <w:rFonts w:ascii="Arial" w:eastAsia="Times New Roman" w:hAnsi="Arial" w:cs="Arial"/>
          <w:vanish/>
          <w:sz w:val="16"/>
          <w:szCs w:val="16"/>
          <w:lang w:eastAsia="sk-SK"/>
        </w:rPr>
      </w:pPr>
      <w:r w:rsidRPr="00425480">
        <w:rPr>
          <w:rFonts w:ascii="Arial" w:eastAsia="Times New Roman" w:hAnsi="Arial" w:cs="Arial"/>
          <w:vanish/>
          <w:sz w:val="16"/>
          <w:szCs w:val="16"/>
          <w:lang w:eastAsia="sk-SK"/>
        </w:rPr>
        <w:t>Spodná časť formulára</w:t>
      </w:r>
    </w:p>
    <w:p w14:paraId="20ECAE02" w14:textId="77777777" w:rsidR="00E763C5" w:rsidRPr="00425480" w:rsidRDefault="00E763C5"/>
    <w:sectPr w:rsidR="00E763C5" w:rsidRPr="00425480" w:rsidSect="004254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B1078"/>
    <w:multiLevelType w:val="multilevel"/>
    <w:tmpl w:val="E86862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7E71EB"/>
    <w:multiLevelType w:val="multilevel"/>
    <w:tmpl w:val="41EA39C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380324446">
    <w:abstractNumId w:val="1"/>
  </w:num>
  <w:num w:numId="2" w16cid:durableId="455414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80"/>
    <w:rsid w:val="00425480"/>
    <w:rsid w:val="004264FC"/>
    <w:rsid w:val="00874FDF"/>
    <w:rsid w:val="00E763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F84A"/>
  <w15:chartTrackingRefBased/>
  <w15:docId w15:val="{FCC31CEF-B906-49D7-9C01-C359537B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3">
    <w:name w:val="heading 3"/>
    <w:basedOn w:val="Normlny"/>
    <w:link w:val="Nadpis3Char"/>
    <w:uiPriority w:val="9"/>
    <w:qFormat/>
    <w:rsid w:val="00425480"/>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425480"/>
    <w:rPr>
      <w:rFonts w:ascii="Times New Roman" w:eastAsia="Times New Roman" w:hAnsi="Times New Roman" w:cs="Times New Roman"/>
      <w:b/>
      <w:bCs/>
      <w:sz w:val="27"/>
      <w:szCs w:val="27"/>
      <w:lang w:eastAsia="sk-SK"/>
    </w:rPr>
  </w:style>
  <w:style w:type="paragraph" w:styleId="z-Hornokrajformulra">
    <w:name w:val="HTML Top of Form"/>
    <w:basedOn w:val="Normlny"/>
    <w:next w:val="Normlny"/>
    <w:link w:val="z-HornokrajformulraChar"/>
    <w:hidden/>
    <w:uiPriority w:val="99"/>
    <w:semiHidden/>
    <w:unhideWhenUsed/>
    <w:rsid w:val="00425480"/>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425480"/>
    <w:rPr>
      <w:rFonts w:ascii="Arial" w:eastAsia="Times New Roman" w:hAnsi="Arial" w:cs="Arial"/>
      <w:vanish/>
      <w:sz w:val="16"/>
      <w:szCs w:val="16"/>
      <w:lang w:eastAsia="sk-SK"/>
    </w:rPr>
  </w:style>
  <w:style w:type="character" w:customStyle="1" w:styleId="contentrating">
    <w:name w:val="content_rating"/>
    <w:basedOn w:val="Predvolenpsmoodseku"/>
    <w:rsid w:val="00425480"/>
  </w:style>
  <w:style w:type="character" w:customStyle="1" w:styleId="contentvote">
    <w:name w:val="content_vote"/>
    <w:basedOn w:val="Predvolenpsmoodseku"/>
    <w:rsid w:val="00425480"/>
  </w:style>
  <w:style w:type="paragraph" w:styleId="z-Spodnokrajformulra">
    <w:name w:val="HTML Bottom of Form"/>
    <w:basedOn w:val="Normlny"/>
    <w:next w:val="Normlny"/>
    <w:link w:val="z-SpodnokrajformulraChar"/>
    <w:hidden/>
    <w:uiPriority w:val="99"/>
    <w:semiHidden/>
    <w:unhideWhenUsed/>
    <w:rsid w:val="00425480"/>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425480"/>
    <w:rPr>
      <w:rFonts w:ascii="Arial" w:eastAsia="Times New Roman" w:hAnsi="Arial" w:cs="Arial"/>
      <w:vanish/>
      <w:sz w:val="16"/>
      <w:szCs w:val="16"/>
      <w:lang w:eastAsia="sk-SK"/>
    </w:rPr>
  </w:style>
  <w:style w:type="paragraph" w:styleId="Normlnywebov">
    <w:name w:val="Normal (Web)"/>
    <w:basedOn w:val="Normlny"/>
    <w:uiPriority w:val="99"/>
    <w:semiHidden/>
    <w:unhideWhenUsed/>
    <w:rsid w:val="0042548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425480"/>
    <w:rPr>
      <w:b/>
      <w:bCs/>
    </w:rPr>
  </w:style>
  <w:style w:type="character" w:customStyle="1" w:styleId="articleseparator">
    <w:name w:val="article_separator"/>
    <w:basedOn w:val="Predvolenpsmoodseku"/>
    <w:rsid w:val="00425480"/>
  </w:style>
  <w:style w:type="paragraph" w:customStyle="1" w:styleId="item254">
    <w:name w:val="item254"/>
    <w:basedOn w:val="Normlny"/>
    <w:rsid w:val="0042548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425480"/>
    <w:rPr>
      <w:color w:val="0000FF"/>
      <w:u w:val="single"/>
    </w:rPr>
  </w:style>
  <w:style w:type="paragraph" w:customStyle="1" w:styleId="item253">
    <w:name w:val="item253"/>
    <w:basedOn w:val="Normlny"/>
    <w:rsid w:val="0042548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tem252">
    <w:name w:val="item252"/>
    <w:basedOn w:val="Normlny"/>
    <w:rsid w:val="0042548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tem270">
    <w:name w:val="item270"/>
    <w:basedOn w:val="Normlny"/>
    <w:rsid w:val="00425480"/>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item269">
    <w:name w:val="item269"/>
    <w:basedOn w:val="Normlny"/>
    <w:rsid w:val="00425480"/>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368878">
      <w:bodyDiv w:val="1"/>
      <w:marLeft w:val="0"/>
      <w:marRight w:val="0"/>
      <w:marTop w:val="0"/>
      <w:marBottom w:val="0"/>
      <w:divBdr>
        <w:top w:val="none" w:sz="0" w:space="0" w:color="auto"/>
        <w:left w:val="none" w:sz="0" w:space="0" w:color="auto"/>
        <w:bottom w:val="none" w:sz="0" w:space="0" w:color="auto"/>
        <w:right w:val="none" w:sz="0" w:space="0" w:color="auto"/>
      </w:divBdr>
      <w:divsChild>
        <w:div w:id="2071731698">
          <w:marLeft w:val="75"/>
          <w:marRight w:val="75"/>
          <w:marTop w:val="0"/>
          <w:marBottom w:val="0"/>
          <w:divBdr>
            <w:top w:val="none" w:sz="0" w:space="0" w:color="auto"/>
            <w:left w:val="none" w:sz="0" w:space="0" w:color="auto"/>
            <w:bottom w:val="none" w:sz="0" w:space="0" w:color="auto"/>
            <w:right w:val="none" w:sz="0" w:space="0" w:color="auto"/>
          </w:divBdr>
          <w:divsChild>
            <w:div w:id="195583699">
              <w:marLeft w:val="0"/>
              <w:marRight w:val="0"/>
              <w:marTop w:val="0"/>
              <w:marBottom w:val="0"/>
              <w:divBdr>
                <w:top w:val="none" w:sz="0" w:space="0" w:color="auto"/>
                <w:left w:val="none" w:sz="0" w:space="0" w:color="auto"/>
                <w:bottom w:val="none" w:sz="0" w:space="0" w:color="auto"/>
                <w:right w:val="none" w:sz="0" w:space="0" w:color="auto"/>
              </w:divBdr>
            </w:div>
          </w:divsChild>
        </w:div>
        <w:div w:id="947546690">
          <w:marLeft w:val="0"/>
          <w:marRight w:val="135"/>
          <w:marTop w:val="0"/>
          <w:marBottom w:val="0"/>
          <w:divBdr>
            <w:top w:val="none" w:sz="0" w:space="0" w:color="auto"/>
            <w:left w:val="none" w:sz="0" w:space="0" w:color="auto"/>
            <w:bottom w:val="none" w:sz="0" w:space="0" w:color="auto"/>
            <w:right w:val="none" w:sz="0" w:space="0" w:color="auto"/>
          </w:divBdr>
          <w:divsChild>
            <w:div w:id="1426657493">
              <w:marLeft w:val="0"/>
              <w:marRight w:val="0"/>
              <w:marTop w:val="150"/>
              <w:marBottom w:val="0"/>
              <w:divBdr>
                <w:top w:val="none" w:sz="0" w:space="0" w:color="auto"/>
                <w:left w:val="none" w:sz="0" w:space="0" w:color="auto"/>
                <w:bottom w:val="none" w:sz="0" w:space="0" w:color="auto"/>
                <w:right w:val="none" w:sz="0" w:space="0" w:color="auto"/>
              </w:divBdr>
            </w:div>
            <w:div w:id="17727027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2394</Words>
  <Characters>13649</Characters>
  <Application>Microsoft Office Word</Application>
  <DocSecurity>0</DocSecurity>
  <Lines>113</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 Kosňanská</dc:creator>
  <cp:keywords/>
  <dc:description/>
  <cp:lastModifiedBy>Vanda Kosňanská</cp:lastModifiedBy>
  <cp:revision>1</cp:revision>
  <dcterms:created xsi:type="dcterms:W3CDTF">2022-06-23T00:19:00Z</dcterms:created>
  <dcterms:modified xsi:type="dcterms:W3CDTF">2022-06-23T00:33:00Z</dcterms:modified>
</cp:coreProperties>
</file>